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B6" w:rsidRPr="00E46E47" w:rsidRDefault="00511416" w:rsidP="00E46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47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511416" w:rsidRPr="00E46E47" w:rsidRDefault="00511416" w:rsidP="00E46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47">
        <w:rPr>
          <w:rFonts w:ascii="Times New Roman" w:hAnsi="Times New Roman" w:cs="Times New Roman"/>
          <w:b/>
          <w:sz w:val="28"/>
          <w:szCs w:val="28"/>
        </w:rPr>
        <w:t>Администрации Самойловского муниципального района</w:t>
      </w:r>
    </w:p>
    <w:p w:rsidR="00511416" w:rsidRPr="00E46E47" w:rsidRDefault="00511416" w:rsidP="00E46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4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1416" w:rsidRPr="00CB6EC6" w:rsidRDefault="00511416">
      <w:pPr>
        <w:rPr>
          <w:rFonts w:ascii="Times New Roman" w:hAnsi="Times New Roman" w:cs="Times New Roman"/>
          <w:sz w:val="28"/>
          <w:szCs w:val="28"/>
        </w:rPr>
      </w:pPr>
    </w:p>
    <w:p w:rsidR="00511416" w:rsidRPr="00CB6EC6" w:rsidRDefault="00511416">
      <w:pPr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                                                 П Р И К А З</w:t>
      </w:r>
    </w:p>
    <w:p w:rsidR="00511416" w:rsidRPr="00CB6EC6" w:rsidRDefault="00511416">
      <w:pPr>
        <w:rPr>
          <w:rFonts w:ascii="Times New Roman" w:hAnsi="Times New Roman" w:cs="Times New Roman"/>
          <w:sz w:val="28"/>
          <w:szCs w:val="28"/>
        </w:rPr>
      </w:pPr>
    </w:p>
    <w:p w:rsidR="00511416" w:rsidRPr="00CB6EC6" w:rsidRDefault="00511416">
      <w:pPr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26.09.2018года       №30</w:t>
      </w:r>
    </w:p>
    <w:p w:rsidR="00511416" w:rsidRPr="00CB6EC6" w:rsidRDefault="00511416" w:rsidP="00511416">
      <w:pPr>
        <w:rPr>
          <w:rFonts w:ascii="Times New Roman" w:hAnsi="Times New Roman" w:cs="Times New Roman"/>
          <w:sz w:val="28"/>
          <w:szCs w:val="28"/>
        </w:rPr>
      </w:pPr>
    </w:p>
    <w:p w:rsidR="00511416" w:rsidRPr="00CB6EC6" w:rsidRDefault="00511416" w:rsidP="00511416">
      <w:pPr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в Финансовое управление администрации Самойловского муниципального района Саратовской области информации о результатах рассмотрения дела в суде </w:t>
      </w:r>
      <w:r w:rsidR="00FD5897" w:rsidRPr="00CB6EC6">
        <w:rPr>
          <w:rFonts w:ascii="Times New Roman" w:hAnsi="Times New Roman" w:cs="Times New Roman"/>
          <w:sz w:val="28"/>
          <w:szCs w:val="28"/>
        </w:rPr>
        <w:t>и</w:t>
      </w:r>
      <w:r w:rsidR="00D236E0" w:rsidRPr="00CB6EC6"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FD5897" w:rsidRPr="00CB6EC6">
        <w:rPr>
          <w:rFonts w:ascii="Times New Roman" w:hAnsi="Times New Roman" w:cs="Times New Roman"/>
          <w:sz w:val="28"/>
          <w:szCs w:val="28"/>
        </w:rPr>
        <w:t xml:space="preserve"> оснований для обжалования судебного акта</w:t>
      </w:r>
    </w:p>
    <w:p w:rsidR="00FD5897" w:rsidRPr="00CB6EC6" w:rsidRDefault="00FD5897" w:rsidP="00511416">
      <w:pPr>
        <w:rPr>
          <w:rFonts w:ascii="Times New Roman" w:hAnsi="Times New Roman" w:cs="Times New Roman"/>
          <w:sz w:val="28"/>
          <w:szCs w:val="28"/>
        </w:rPr>
      </w:pPr>
    </w:p>
    <w:p w:rsidR="00FD5897" w:rsidRPr="00CB6EC6" w:rsidRDefault="00FD5897" w:rsidP="00511416">
      <w:pPr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ab/>
        <w:t>В соответствии с пунктом 4 статьи 242.2 Бюджетного кодекса Российской Федерации, приказываю:</w:t>
      </w:r>
    </w:p>
    <w:p w:rsidR="00FD5897" w:rsidRPr="00CB6EC6" w:rsidRDefault="00FD5897" w:rsidP="00E46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Утвердить Порядок представления в Финансовое управление администрации Самойловского муниципального района Саратовской области информации о результатах рассмотрения дела в суде  и о наличии оснований для обжалования</w:t>
      </w:r>
      <w:r w:rsidR="004632FD" w:rsidRPr="00CB6EC6">
        <w:rPr>
          <w:rFonts w:ascii="Times New Roman" w:hAnsi="Times New Roman" w:cs="Times New Roman"/>
          <w:sz w:val="28"/>
          <w:szCs w:val="28"/>
        </w:rPr>
        <w:t xml:space="preserve"> судебного акта</w:t>
      </w:r>
      <w:r w:rsidR="001D4042" w:rsidRPr="00CB6EC6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4632FD" w:rsidRPr="00CB6EC6">
        <w:rPr>
          <w:rFonts w:ascii="Times New Roman" w:hAnsi="Times New Roman" w:cs="Times New Roman"/>
          <w:sz w:val="28"/>
          <w:szCs w:val="28"/>
        </w:rPr>
        <w:t>.</w:t>
      </w:r>
    </w:p>
    <w:p w:rsidR="004632FD" w:rsidRPr="00CB6EC6" w:rsidRDefault="004632FD" w:rsidP="00E46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 местного бюджета определить ответственных лиц за направление информации, указанной в пунктах 2 и 3 прилагаемого Порядка. Сведения об ответственных лицах представить в Финансовое управление администрации Самойловского муниципального района Саратовской области.</w:t>
      </w:r>
    </w:p>
    <w:p w:rsidR="001D4042" w:rsidRPr="00CB6EC6" w:rsidRDefault="004632FD" w:rsidP="00E46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C6"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 w:rsidRPr="00CB6EC6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 Самойловского муниц</w:t>
      </w:r>
      <w:r w:rsidR="001D4042" w:rsidRPr="00CB6EC6">
        <w:rPr>
          <w:rFonts w:ascii="Times New Roman" w:hAnsi="Times New Roman" w:cs="Times New Roman"/>
          <w:sz w:val="28"/>
          <w:szCs w:val="28"/>
        </w:rPr>
        <w:t xml:space="preserve">ипального района в сети «Интернет». </w:t>
      </w:r>
    </w:p>
    <w:p w:rsidR="001D4042" w:rsidRPr="00CB6EC6" w:rsidRDefault="001D4042" w:rsidP="00E46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собой.</w:t>
      </w:r>
    </w:p>
    <w:p w:rsidR="001D4042" w:rsidRPr="00CB6EC6" w:rsidRDefault="001D4042" w:rsidP="001D4042">
      <w:pPr>
        <w:ind w:left="708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42" w:rsidRPr="00CB6EC6" w:rsidRDefault="001D4042" w:rsidP="001D404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D4042" w:rsidRPr="00CB6EC6" w:rsidRDefault="001D4042" w:rsidP="001D404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63C7A" w:rsidRDefault="001D4042" w:rsidP="001D4042">
      <w:pPr>
        <w:ind w:left="708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О.А. Щербакова </w:t>
      </w:r>
    </w:p>
    <w:p w:rsidR="00363C7A" w:rsidRDefault="00363C7A" w:rsidP="001D404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632FD" w:rsidRDefault="004632FD" w:rsidP="001D4042">
      <w:pPr>
        <w:ind w:left="708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B70" w:rsidRPr="00CB6EC6" w:rsidRDefault="00620B70" w:rsidP="001D4042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130" w:rsidRPr="00CB6EC6" w:rsidRDefault="00FE7130" w:rsidP="00E46E4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</w:t>
      </w:r>
      <w:r w:rsidR="00D155A4" w:rsidRPr="00CB6EC6">
        <w:rPr>
          <w:rFonts w:ascii="Times New Roman" w:hAnsi="Times New Roman" w:cs="Times New Roman"/>
          <w:sz w:val="28"/>
          <w:szCs w:val="28"/>
        </w:rPr>
        <w:t xml:space="preserve"> №1 </w:t>
      </w:r>
      <w:r w:rsidRPr="00CB6EC6">
        <w:rPr>
          <w:rFonts w:ascii="Times New Roman" w:hAnsi="Times New Roman" w:cs="Times New Roman"/>
          <w:sz w:val="28"/>
          <w:szCs w:val="28"/>
        </w:rPr>
        <w:t>к приказу</w:t>
      </w:r>
    </w:p>
    <w:p w:rsidR="00FE7130" w:rsidRPr="00CB6EC6" w:rsidRDefault="00FE7130" w:rsidP="00E46E4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Финансового управления     </w:t>
      </w:r>
    </w:p>
    <w:p w:rsidR="00FE7130" w:rsidRPr="00CB6EC6" w:rsidRDefault="00FE7130" w:rsidP="00E46E4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55A4" w:rsidRPr="00CB6EC6">
        <w:rPr>
          <w:rFonts w:ascii="Times New Roman" w:hAnsi="Times New Roman" w:cs="Times New Roman"/>
          <w:sz w:val="28"/>
          <w:szCs w:val="28"/>
        </w:rPr>
        <w:t>а</w:t>
      </w:r>
      <w:r w:rsidRPr="00CB6EC6">
        <w:rPr>
          <w:rFonts w:ascii="Times New Roman" w:hAnsi="Times New Roman" w:cs="Times New Roman"/>
          <w:sz w:val="28"/>
          <w:szCs w:val="28"/>
        </w:rPr>
        <w:t>дминистрации Самойловского</w:t>
      </w:r>
    </w:p>
    <w:p w:rsidR="00FE7130" w:rsidRPr="00CB6EC6" w:rsidRDefault="00FE7130" w:rsidP="00E46E4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31EB9" w:rsidRPr="00CB6EC6">
        <w:rPr>
          <w:rFonts w:ascii="Times New Roman" w:hAnsi="Times New Roman" w:cs="Times New Roman"/>
          <w:sz w:val="28"/>
          <w:szCs w:val="28"/>
        </w:rPr>
        <w:t xml:space="preserve">  </w:t>
      </w:r>
      <w:r w:rsidRPr="00CB6EC6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D155A4" w:rsidRPr="00CB6EC6">
        <w:rPr>
          <w:rFonts w:ascii="Times New Roman" w:hAnsi="Times New Roman" w:cs="Times New Roman"/>
          <w:sz w:val="28"/>
          <w:szCs w:val="28"/>
        </w:rPr>
        <w:t xml:space="preserve"> Саратовской</w:t>
      </w:r>
    </w:p>
    <w:p w:rsidR="00731EB9" w:rsidRPr="00CB6EC6" w:rsidRDefault="00D155A4" w:rsidP="00E46E4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31EB9" w:rsidRPr="00CB6EC6">
        <w:rPr>
          <w:rFonts w:ascii="Times New Roman" w:hAnsi="Times New Roman" w:cs="Times New Roman"/>
          <w:sz w:val="28"/>
          <w:szCs w:val="28"/>
        </w:rPr>
        <w:t xml:space="preserve">   </w:t>
      </w:r>
      <w:r w:rsidRPr="00CB6EC6">
        <w:rPr>
          <w:rFonts w:ascii="Times New Roman" w:hAnsi="Times New Roman" w:cs="Times New Roman"/>
          <w:sz w:val="28"/>
          <w:szCs w:val="28"/>
        </w:rPr>
        <w:t xml:space="preserve"> области от 26.09.2018 года №30</w:t>
      </w:r>
    </w:p>
    <w:p w:rsidR="00731EB9" w:rsidRPr="00CB6EC6" w:rsidRDefault="00731EB9" w:rsidP="00E46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EB9" w:rsidRPr="00CB6EC6" w:rsidRDefault="00731EB9" w:rsidP="00731EB9">
      <w:pPr>
        <w:rPr>
          <w:rFonts w:ascii="Times New Roman" w:hAnsi="Times New Roman" w:cs="Times New Roman"/>
          <w:sz w:val="28"/>
          <w:szCs w:val="28"/>
        </w:rPr>
      </w:pPr>
    </w:p>
    <w:p w:rsidR="00D155A4" w:rsidRPr="00CB6EC6" w:rsidRDefault="00731EB9" w:rsidP="00731EB9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ab/>
        <w:t xml:space="preserve">         Порядок</w:t>
      </w:r>
    </w:p>
    <w:p w:rsidR="00731EB9" w:rsidRPr="00CB6EC6" w:rsidRDefault="00731EB9" w:rsidP="00731EB9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 Представления в финансовое управление администрации </w:t>
      </w:r>
      <w:r w:rsidR="00E36EE7" w:rsidRPr="00CB6EC6">
        <w:rPr>
          <w:rFonts w:ascii="Times New Roman" w:hAnsi="Times New Roman" w:cs="Times New Roman"/>
          <w:sz w:val="28"/>
          <w:szCs w:val="28"/>
        </w:rPr>
        <w:t xml:space="preserve"> </w:t>
      </w:r>
      <w:r w:rsidR="00F7654C" w:rsidRPr="00CB6EC6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 информации о результатах рассмотрения дела в суде и о наличии оснований для обжалования судебного акта</w:t>
      </w:r>
    </w:p>
    <w:p w:rsidR="00F7654C" w:rsidRPr="00CB6EC6" w:rsidRDefault="00F7654C" w:rsidP="00731EB9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F7654C" w:rsidRPr="00CB6EC6" w:rsidRDefault="00F7654C" w:rsidP="00F7654C">
      <w:pPr>
        <w:pStyle w:val="a3"/>
        <w:numPr>
          <w:ilvl w:val="0"/>
          <w:numId w:val="2"/>
        </w:num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Настоящий Порядок подготовлен в целях совершенствования процедуры исполнения исполнительных документов и устанавливает обязанность главному распорядителю средств местного бюджета,</w:t>
      </w:r>
      <w:r w:rsidR="00E24CE1" w:rsidRPr="00CB6EC6">
        <w:rPr>
          <w:rFonts w:ascii="Times New Roman" w:hAnsi="Times New Roman" w:cs="Times New Roman"/>
          <w:sz w:val="28"/>
          <w:szCs w:val="28"/>
        </w:rPr>
        <w:t xml:space="preserve"> представлявшего в суде интересы муниципального  образования по направлению в Финансовое управление администрации Самойловского муниципального района Саратовской области (далее-Финансовое управление</w:t>
      </w:r>
      <w:proofErr w:type="gramStart"/>
      <w:r w:rsidR="00E24CE1" w:rsidRPr="00CB6EC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E24CE1" w:rsidRPr="00CB6EC6">
        <w:rPr>
          <w:rFonts w:ascii="Times New Roman" w:hAnsi="Times New Roman" w:cs="Times New Roman"/>
          <w:sz w:val="28"/>
          <w:szCs w:val="28"/>
        </w:rPr>
        <w:t>нформации  о результатах рассмотрения дела в суде и о наличии оснований для обжалования судебного акта.</w:t>
      </w:r>
    </w:p>
    <w:p w:rsidR="00E24CE1" w:rsidRPr="00CB6EC6" w:rsidRDefault="00E24CE1" w:rsidP="00F7654C">
      <w:pPr>
        <w:pStyle w:val="a3"/>
        <w:numPr>
          <w:ilvl w:val="0"/>
          <w:numId w:val="2"/>
        </w:num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Главный распорядитель средств местного бюджета</w:t>
      </w:r>
      <w:r w:rsidR="00BD6887" w:rsidRPr="00CB6EC6">
        <w:rPr>
          <w:rFonts w:ascii="Times New Roman" w:hAnsi="Times New Roman" w:cs="Times New Roman"/>
          <w:sz w:val="28"/>
          <w:szCs w:val="28"/>
        </w:rPr>
        <w:t xml:space="preserve">, представлявший в суде интересы муниципального образования в соответствии с пунктом 3 статьи 158 Бюджетного кодекса Российской Федерации, обязан в течение 10 дней после вынесения (принятия) судебного акта в окончательной </w:t>
      </w:r>
      <w:r w:rsidR="000C42CE" w:rsidRPr="00CB6EC6">
        <w:rPr>
          <w:rFonts w:ascii="Times New Roman" w:hAnsi="Times New Roman" w:cs="Times New Roman"/>
          <w:sz w:val="28"/>
          <w:szCs w:val="28"/>
        </w:rPr>
        <w:t>форме направить в Финансовое управление информацию о наличии оснований для обжалования судебного акта по форме согласно Приложению №1.</w:t>
      </w:r>
    </w:p>
    <w:p w:rsidR="000C42CE" w:rsidRPr="00CB6EC6" w:rsidRDefault="000C42CE" w:rsidP="00F7654C">
      <w:pPr>
        <w:pStyle w:val="a3"/>
        <w:numPr>
          <w:ilvl w:val="0"/>
          <w:numId w:val="2"/>
        </w:num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При наличии оснований для обжалования судебного акта, а также в случае обжалования судебного акта, а также в случае </w:t>
      </w:r>
      <w:r w:rsidR="00FE032B" w:rsidRPr="00CB6EC6">
        <w:rPr>
          <w:rFonts w:ascii="Times New Roman" w:hAnsi="Times New Roman" w:cs="Times New Roman"/>
          <w:sz w:val="28"/>
          <w:szCs w:val="28"/>
        </w:rPr>
        <w:t xml:space="preserve">обжалования судебного акта иными участниками судебного процесса </w:t>
      </w:r>
      <w:r w:rsidR="001310E9" w:rsidRPr="00CB6EC6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местного бюджета в течение 10 дней после вынесения (принятия) судебного </w:t>
      </w:r>
      <w:r w:rsidR="00077C36" w:rsidRPr="00CB6EC6">
        <w:rPr>
          <w:rFonts w:ascii="Times New Roman" w:hAnsi="Times New Roman" w:cs="Times New Roman"/>
          <w:sz w:val="28"/>
          <w:szCs w:val="28"/>
        </w:rPr>
        <w:t>акта апелляционной, кассационной или надзорной инстанциями в окончательной форме обязан представить в Финансовое управление информацию о результатах обжалования судебного акта по форме согласно Приложению №2.</w:t>
      </w:r>
    </w:p>
    <w:p w:rsidR="00077C36" w:rsidRPr="00CB6EC6" w:rsidRDefault="00077C36" w:rsidP="00F7654C">
      <w:pPr>
        <w:pStyle w:val="a3"/>
        <w:numPr>
          <w:ilvl w:val="0"/>
          <w:numId w:val="2"/>
        </w:num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При несоблюдении срока направления информации</w:t>
      </w:r>
      <w:r w:rsidR="002A354E" w:rsidRPr="00CB6EC6">
        <w:rPr>
          <w:rFonts w:ascii="Times New Roman" w:hAnsi="Times New Roman" w:cs="Times New Roman"/>
          <w:sz w:val="28"/>
          <w:szCs w:val="28"/>
        </w:rPr>
        <w:t xml:space="preserve">, указанной в пунктах 2 и 3 настоящего Порядка, ответственное лицо главного распорядителя средств местного бюджета привлекается к </w:t>
      </w:r>
      <w:r w:rsidR="002A354E" w:rsidRPr="00CB6EC6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в соответствии с Кодексом Российской Федерации об административных правонарушениях.</w:t>
      </w:r>
    </w:p>
    <w:p w:rsidR="00F7654C" w:rsidRPr="00CB6EC6" w:rsidRDefault="00F7654C" w:rsidP="00731EB9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ab/>
      </w:r>
      <w:r w:rsidRPr="00CB6EC6">
        <w:rPr>
          <w:rFonts w:ascii="Times New Roman" w:hAnsi="Times New Roman" w:cs="Times New Roman"/>
          <w:sz w:val="28"/>
          <w:szCs w:val="28"/>
        </w:rPr>
        <w:tab/>
      </w:r>
      <w:r w:rsidRPr="00CB6EC6">
        <w:rPr>
          <w:rFonts w:ascii="Times New Roman" w:hAnsi="Times New Roman" w:cs="Times New Roman"/>
          <w:sz w:val="28"/>
          <w:szCs w:val="28"/>
        </w:rPr>
        <w:tab/>
      </w:r>
      <w:r w:rsidRPr="00CB6EC6">
        <w:rPr>
          <w:rFonts w:ascii="Times New Roman" w:hAnsi="Times New Roman" w:cs="Times New Roman"/>
          <w:sz w:val="28"/>
          <w:szCs w:val="28"/>
        </w:rPr>
        <w:tab/>
      </w:r>
      <w:r w:rsidRPr="00CB6EC6">
        <w:rPr>
          <w:rFonts w:ascii="Times New Roman" w:hAnsi="Times New Roman" w:cs="Times New Roman"/>
          <w:sz w:val="28"/>
          <w:szCs w:val="28"/>
        </w:rPr>
        <w:tab/>
      </w:r>
      <w:r w:rsidRPr="00CB6EC6">
        <w:rPr>
          <w:rFonts w:ascii="Times New Roman" w:hAnsi="Times New Roman" w:cs="Times New Roman"/>
          <w:sz w:val="28"/>
          <w:szCs w:val="28"/>
        </w:rPr>
        <w:tab/>
      </w:r>
      <w:r w:rsidRPr="00CB6EC6">
        <w:rPr>
          <w:rFonts w:ascii="Times New Roman" w:hAnsi="Times New Roman" w:cs="Times New Roman"/>
          <w:sz w:val="28"/>
          <w:szCs w:val="28"/>
        </w:rPr>
        <w:tab/>
      </w:r>
      <w:r w:rsidRPr="00CB6EC6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2A354E" w:rsidRPr="00CB6EC6" w:rsidRDefault="002A354E" w:rsidP="00731EB9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rPr>
          <w:rFonts w:ascii="Times New Roman" w:hAnsi="Times New Roman" w:cs="Times New Roman"/>
          <w:sz w:val="28"/>
          <w:szCs w:val="28"/>
        </w:rPr>
      </w:pPr>
    </w:p>
    <w:p w:rsidR="002A354E" w:rsidRPr="00CB6EC6" w:rsidRDefault="002A354E" w:rsidP="002A3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EC6" w:rsidRPr="00CB6EC6" w:rsidRDefault="00CB6EC6" w:rsidP="001A1819">
      <w:pPr>
        <w:rPr>
          <w:rFonts w:ascii="Times New Roman" w:hAnsi="Times New Roman" w:cs="Times New Roman"/>
          <w:sz w:val="24"/>
          <w:szCs w:val="24"/>
        </w:rPr>
        <w:sectPr w:rsidR="00CB6EC6" w:rsidRPr="00CB6E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54E" w:rsidRPr="00CB6EC6" w:rsidRDefault="001A1819" w:rsidP="00CB6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CB6EC6"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B6EC6">
        <w:rPr>
          <w:rFonts w:ascii="Times New Roman" w:hAnsi="Times New Roman" w:cs="Times New Roman"/>
          <w:sz w:val="24"/>
          <w:szCs w:val="24"/>
        </w:rPr>
        <w:t xml:space="preserve">  Приложение №1 </w:t>
      </w:r>
    </w:p>
    <w:p w:rsidR="001A1819" w:rsidRPr="00CB6EC6" w:rsidRDefault="001A1819" w:rsidP="00CB6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B6EC6" w:rsidRPr="00CB6E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B6EC6">
        <w:rPr>
          <w:rFonts w:ascii="Times New Roman" w:hAnsi="Times New Roman" w:cs="Times New Roman"/>
          <w:sz w:val="24"/>
          <w:szCs w:val="24"/>
        </w:rPr>
        <w:t xml:space="preserve">   К Порядку представления в Финансовое </w:t>
      </w:r>
    </w:p>
    <w:p w:rsidR="001A1819" w:rsidRPr="00CB6EC6" w:rsidRDefault="001A1819" w:rsidP="00CB6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B6EC6" w:rsidRPr="00CB6E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B6EC6">
        <w:rPr>
          <w:rFonts w:ascii="Times New Roman" w:hAnsi="Times New Roman" w:cs="Times New Roman"/>
          <w:sz w:val="24"/>
          <w:szCs w:val="24"/>
        </w:rPr>
        <w:t xml:space="preserve">   управление администрации</w:t>
      </w:r>
    </w:p>
    <w:p w:rsidR="001A1819" w:rsidRPr="00CB6EC6" w:rsidRDefault="001A1819" w:rsidP="00CB6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B6EC6" w:rsidRPr="00CB6E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B6EC6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                                                                    </w:t>
      </w:r>
    </w:p>
    <w:p w:rsidR="001A1819" w:rsidRPr="00CB6EC6" w:rsidRDefault="001A1819" w:rsidP="00CB6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B6EC6" w:rsidRPr="00CB6E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6EC6">
        <w:rPr>
          <w:rFonts w:ascii="Times New Roman" w:hAnsi="Times New Roman" w:cs="Times New Roman"/>
          <w:sz w:val="24"/>
          <w:szCs w:val="24"/>
        </w:rPr>
        <w:t xml:space="preserve">  информации о результатах рассмотрения</w:t>
      </w:r>
    </w:p>
    <w:p w:rsidR="001A1819" w:rsidRPr="00CB6EC6" w:rsidRDefault="001A1819" w:rsidP="00CB6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B6EC6" w:rsidRPr="00CB6E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6EC6">
        <w:rPr>
          <w:rFonts w:ascii="Times New Roman" w:hAnsi="Times New Roman" w:cs="Times New Roman"/>
          <w:sz w:val="24"/>
          <w:szCs w:val="24"/>
        </w:rPr>
        <w:t xml:space="preserve"> дела в суде и о наличии оснований для</w:t>
      </w:r>
    </w:p>
    <w:p w:rsidR="003E20A9" w:rsidRPr="00CB6EC6" w:rsidRDefault="003E20A9" w:rsidP="00CB6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B6EC6" w:rsidRPr="00CB6E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6EC6">
        <w:rPr>
          <w:rFonts w:ascii="Times New Roman" w:hAnsi="Times New Roman" w:cs="Times New Roman"/>
          <w:sz w:val="24"/>
          <w:szCs w:val="24"/>
        </w:rPr>
        <w:t>обжалования судебного  акта</w:t>
      </w:r>
    </w:p>
    <w:p w:rsidR="003E4F29" w:rsidRPr="00CB6EC6" w:rsidRDefault="003E4F29" w:rsidP="001A1819">
      <w:pPr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4F29" w:rsidRPr="00CB6EC6" w:rsidRDefault="003E4F29" w:rsidP="003E4F29">
      <w:pPr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Главный распорядитель средств местного бюджета</w:t>
      </w:r>
    </w:p>
    <w:p w:rsidR="003E4F29" w:rsidRPr="00CB6EC6" w:rsidRDefault="003E4F29" w:rsidP="00CB6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дела в суде</w:t>
      </w:r>
    </w:p>
    <w:p w:rsidR="00CB6EC6" w:rsidRPr="00CB6EC6" w:rsidRDefault="003E4F29" w:rsidP="00CB6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 xml:space="preserve">и о наличии </w:t>
      </w:r>
      <w:r w:rsidR="00CB6EC6" w:rsidRPr="00CB6EC6">
        <w:rPr>
          <w:rFonts w:ascii="Times New Roman" w:hAnsi="Times New Roman" w:cs="Times New Roman"/>
          <w:sz w:val="28"/>
          <w:szCs w:val="28"/>
        </w:rPr>
        <w:t>оснований для обжалования судебного акта</w:t>
      </w:r>
    </w:p>
    <w:p w:rsidR="00CB6EC6" w:rsidRPr="00CB6EC6" w:rsidRDefault="00CB6EC6" w:rsidP="00CB6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EC6" w:rsidRPr="00CB6EC6" w:rsidRDefault="00CB6EC6" w:rsidP="00CB6E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857"/>
        <w:gridCol w:w="1480"/>
        <w:gridCol w:w="2096"/>
        <w:gridCol w:w="977"/>
        <w:gridCol w:w="1284"/>
        <w:gridCol w:w="1476"/>
        <w:gridCol w:w="1903"/>
        <w:gridCol w:w="2001"/>
        <w:gridCol w:w="1781"/>
      </w:tblGrid>
      <w:tr w:rsidR="00CA779B" w:rsidRPr="00CB6EC6" w:rsidTr="00CA779B">
        <w:tc>
          <w:tcPr>
            <w:tcW w:w="857" w:type="dxa"/>
          </w:tcPr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0" w:type="dxa"/>
          </w:tcPr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дела</w:t>
            </w:r>
          </w:p>
        </w:tc>
        <w:tc>
          <w:tcPr>
            <w:tcW w:w="2096" w:type="dxa"/>
          </w:tcPr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Суд рассмотревший</w:t>
            </w:r>
          </w:p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977" w:type="dxa"/>
          </w:tcPr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</w:p>
        </w:tc>
        <w:tc>
          <w:tcPr>
            <w:tcW w:w="1284" w:type="dxa"/>
          </w:tcPr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</w:p>
        </w:tc>
        <w:tc>
          <w:tcPr>
            <w:tcW w:w="1476" w:type="dxa"/>
          </w:tcPr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иска</w:t>
            </w:r>
          </w:p>
        </w:tc>
        <w:tc>
          <w:tcPr>
            <w:tcW w:w="1903" w:type="dxa"/>
          </w:tcPr>
          <w:p w:rsidR="00CA779B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Резолютивная </w:t>
            </w:r>
          </w:p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судебного решения</w:t>
            </w:r>
          </w:p>
        </w:tc>
        <w:tc>
          <w:tcPr>
            <w:tcW w:w="2001" w:type="dxa"/>
          </w:tcPr>
          <w:p w:rsidR="00CA779B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</w:t>
            </w:r>
          </w:p>
          <w:p w:rsidR="00CA779B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в окончательной</w:t>
            </w:r>
          </w:p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1781" w:type="dxa"/>
          </w:tcPr>
          <w:p w:rsidR="00CA779B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CA779B" w:rsidRPr="00CB6EC6" w:rsidRDefault="00CA779B" w:rsidP="00CB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обжалования</w:t>
            </w:r>
          </w:p>
        </w:tc>
      </w:tr>
      <w:tr w:rsidR="00CA779B" w:rsidRPr="00CB6EC6" w:rsidTr="00CA779B">
        <w:tc>
          <w:tcPr>
            <w:tcW w:w="857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79B" w:rsidRPr="00CB6EC6" w:rsidTr="00CA779B">
        <w:tc>
          <w:tcPr>
            <w:tcW w:w="857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79B" w:rsidRPr="00CB6EC6" w:rsidTr="00CA779B">
        <w:tc>
          <w:tcPr>
            <w:tcW w:w="857" w:type="dxa"/>
          </w:tcPr>
          <w:p w:rsidR="00CA779B" w:rsidRPr="00CB6EC6" w:rsidRDefault="00656072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A779B" w:rsidRPr="00CB6EC6" w:rsidRDefault="00CA779B" w:rsidP="00CB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072" w:rsidRDefault="00656072" w:rsidP="00CB6EC6">
      <w:pPr>
        <w:rPr>
          <w:rFonts w:ascii="Times New Roman" w:hAnsi="Times New Roman" w:cs="Times New Roman"/>
          <w:sz w:val="28"/>
          <w:szCs w:val="28"/>
        </w:rPr>
      </w:pPr>
    </w:p>
    <w:p w:rsidR="005346F9" w:rsidRDefault="00656072" w:rsidP="0065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ГРБС_________________           М.П. подпись_____________  расшифровка подписи_____________</w:t>
      </w:r>
      <w:r w:rsidR="005346F9">
        <w:rPr>
          <w:rFonts w:ascii="Times New Roman" w:hAnsi="Times New Roman" w:cs="Times New Roman"/>
          <w:sz w:val="28"/>
          <w:szCs w:val="28"/>
        </w:rPr>
        <w:br w:type="page"/>
      </w:r>
    </w:p>
    <w:p w:rsidR="00E46E47" w:rsidRPr="00CB6EC6" w:rsidRDefault="00E46E47" w:rsidP="00E46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6E47" w:rsidRPr="00CB6EC6" w:rsidRDefault="00E46E47" w:rsidP="00E46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Порядку представления в Финансовое </w:t>
      </w:r>
    </w:p>
    <w:p w:rsidR="00E46E47" w:rsidRPr="00CB6EC6" w:rsidRDefault="00E46E47" w:rsidP="00E46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управление администрации</w:t>
      </w:r>
    </w:p>
    <w:p w:rsidR="00E46E47" w:rsidRPr="00CB6EC6" w:rsidRDefault="00E46E47" w:rsidP="00E46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Самойловского муниципального района                                                                     </w:t>
      </w:r>
    </w:p>
    <w:p w:rsidR="00E46E47" w:rsidRPr="00CB6EC6" w:rsidRDefault="00E46E47" w:rsidP="00E46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информации о результатах рассмотрения</w:t>
      </w:r>
    </w:p>
    <w:p w:rsidR="00E46E47" w:rsidRPr="00CB6EC6" w:rsidRDefault="00E46E47" w:rsidP="00E46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дела в суде и о наличии оснований для</w:t>
      </w:r>
    </w:p>
    <w:p w:rsidR="00E46E47" w:rsidRPr="00CB6EC6" w:rsidRDefault="00E46E47" w:rsidP="00E46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обжалования судебного  акта</w:t>
      </w:r>
    </w:p>
    <w:p w:rsidR="00E46E47" w:rsidRPr="00CB6EC6" w:rsidRDefault="00E46E47" w:rsidP="00E46E47">
      <w:pPr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E47" w:rsidRPr="00CB6EC6" w:rsidRDefault="00E46E47" w:rsidP="00E46E47">
      <w:pPr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Главный распорядитель средств местного бюджета</w:t>
      </w:r>
    </w:p>
    <w:p w:rsidR="00E46E47" w:rsidRPr="00CB6EC6" w:rsidRDefault="00E46E47" w:rsidP="00E46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C6">
        <w:rPr>
          <w:rFonts w:ascii="Times New Roman" w:hAnsi="Times New Roman" w:cs="Times New Roman"/>
          <w:sz w:val="28"/>
          <w:szCs w:val="28"/>
        </w:rPr>
        <w:t>Информация о результатах  обжалования судебного акта</w:t>
      </w:r>
    </w:p>
    <w:p w:rsidR="00E46E47" w:rsidRPr="00CB6EC6" w:rsidRDefault="00E46E47" w:rsidP="00E46E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686"/>
        <w:gridCol w:w="1002"/>
        <w:gridCol w:w="2086"/>
        <w:gridCol w:w="1328"/>
        <w:gridCol w:w="1903"/>
        <w:gridCol w:w="1807"/>
        <w:gridCol w:w="2081"/>
        <w:gridCol w:w="1892"/>
        <w:gridCol w:w="2001"/>
      </w:tblGrid>
      <w:tr w:rsidR="00E46E47" w:rsidRPr="00CB6EC6" w:rsidTr="00B10B13">
        <w:tc>
          <w:tcPr>
            <w:tcW w:w="775" w:type="dxa"/>
          </w:tcPr>
          <w:p w:rsidR="00E46E47" w:rsidRPr="00CB6EC6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1" w:type="dxa"/>
          </w:tcPr>
          <w:p w:rsidR="00E46E47" w:rsidRPr="00CB6EC6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дела</w:t>
            </w:r>
          </w:p>
        </w:tc>
        <w:tc>
          <w:tcPr>
            <w:tcW w:w="2091" w:type="dxa"/>
          </w:tcPr>
          <w:p w:rsidR="00E46E47" w:rsidRPr="00CB6EC6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Суд рассмотревший</w:t>
            </w:r>
          </w:p>
          <w:p w:rsidR="00E46E47" w:rsidRPr="00CB6EC6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первой инстанции</w:t>
            </w:r>
          </w:p>
        </w:tc>
        <w:tc>
          <w:tcPr>
            <w:tcW w:w="1405" w:type="dxa"/>
          </w:tcPr>
          <w:p w:rsidR="00E46E47" w:rsidRPr="00CB6EC6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E46E47" w:rsidRPr="00CB6EC6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C6">
              <w:rPr>
                <w:rFonts w:ascii="Times New Roman" w:hAnsi="Times New Roman" w:cs="Times New Roman"/>
                <w:sz w:val="28"/>
                <w:szCs w:val="28"/>
              </w:rPr>
              <w:t>иска</w:t>
            </w:r>
          </w:p>
        </w:tc>
        <w:tc>
          <w:tcPr>
            <w:tcW w:w="1903" w:type="dxa"/>
          </w:tcPr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Резолютивная </w:t>
            </w:r>
          </w:p>
          <w:p w:rsidR="00E46E47" w:rsidRPr="00CB6EC6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решения суда первой инстанции</w:t>
            </w:r>
          </w:p>
        </w:tc>
        <w:tc>
          <w:tcPr>
            <w:tcW w:w="1908" w:type="dxa"/>
          </w:tcPr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(ГРБС)</w:t>
            </w:r>
          </w:p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подавший</w:t>
            </w:r>
          </w:p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жалобу на судебный</w:t>
            </w:r>
          </w:p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</w:p>
        </w:tc>
        <w:tc>
          <w:tcPr>
            <w:tcW w:w="1445" w:type="dxa"/>
          </w:tcPr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Судебный орган,</w:t>
            </w:r>
          </w:p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рассмотревший</w:t>
            </w:r>
          </w:p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жалобу</w:t>
            </w:r>
          </w:p>
        </w:tc>
        <w:tc>
          <w:tcPr>
            <w:tcW w:w="2001" w:type="dxa"/>
          </w:tcPr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E46E47" w:rsidRPr="00CB6EC6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обжалования</w:t>
            </w:r>
          </w:p>
        </w:tc>
        <w:tc>
          <w:tcPr>
            <w:tcW w:w="1781" w:type="dxa"/>
          </w:tcPr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</w:t>
            </w:r>
          </w:p>
          <w:p w:rsidR="00E46E47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Судебного акта в окончательной</w:t>
            </w:r>
          </w:p>
          <w:p w:rsidR="00E46E47" w:rsidRPr="00CB6EC6" w:rsidRDefault="00E46E47" w:rsidP="00B1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E46E47" w:rsidRPr="00CB6EC6" w:rsidTr="00B10B13">
        <w:tc>
          <w:tcPr>
            <w:tcW w:w="775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47" w:rsidRPr="00CB6EC6" w:rsidTr="00B10B13">
        <w:tc>
          <w:tcPr>
            <w:tcW w:w="775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47" w:rsidRPr="00CB6EC6" w:rsidTr="00B10B13">
        <w:tc>
          <w:tcPr>
            <w:tcW w:w="775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6E47" w:rsidRPr="00CB6EC6" w:rsidRDefault="00E46E47" w:rsidP="00B10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E47" w:rsidRDefault="00E46E47" w:rsidP="00E46E47">
      <w:pPr>
        <w:rPr>
          <w:rFonts w:ascii="Times New Roman" w:hAnsi="Times New Roman" w:cs="Times New Roman"/>
          <w:sz w:val="28"/>
          <w:szCs w:val="28"/>
        </w:rPr>
      </w:pPr>
    </w:p>
    <w:p w:rsidR="003E4F29" w:rsidRPr="00656072" w:rsidRDefault="00E46E47" w:rsidP="00E4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ГРБС_________________           М.П. подпись_____________  расшифровка подписи_____________</w:t>
      </w:r>
    </w:p>
    <w:sectPr w:rsidR="003E4F29" w:rsidRPr="00656072" w:rsidSect="00CB6E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D0" w:rsidRDefault="00EC48D0" w:rsidP="00D236E0">
      <w:pPr>
        <w:spacing w:after="0" w:line="240" w:lineRule="auto"/>
      </w:pPr>
      <w:r>
        <w:separator/>
      </w:r>
    </w:p>
  </w:endnote>
  <w:endnote w:type="continuationSeparator" w:id="0">
    <w:p w:rsidR="00EC48D0" w:rsidRDefault="00EC48D0" w:rsidP="00D2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2" w:rsidRDefault="00656072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2" w:rsidRDefault="00656072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2" w:rsidRDefault="0065607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D0" w:rsidRDefault="00EC48D0" w:rsidP="00D236E0">
      <w:pPr>
        <w:spacing w:after="0" w:line="240" w:lineRule="auto"/>
      </w:pPr>
      <w:r>
        <w:separator/>
      </w:r>
    </w:p>
  </w:footnote>
  <w:footnote w:type="continuationSeparator" w:id="0">
    <w:p w:rsidR="00EC48D0" w:rsidRDefault="00EC48D0" w:rsidP="00D2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2" w:rsidRDefault="0065607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2" w:rsidRDefault="00656072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2" w:rsidRDefault="0065607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214B"/>
    <w:multiLevelType w:val="hybridMultilevel"/>
    <w:tmpl w:val="605C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A7316"/>
    <w:multiLevelType w:val="hybridMultilevel"/>
    <w:tmpl w:val="C486BE36"/>
    <w:lvl w:ilvl="0" w:tplc="CD42F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1416"/>
    <w:rsid w:val="00077C36"/>
    <w:rsid w:val="00097070"/>
    <w:rsid w:val="000C42CE"/>
    <w:rsid w:val="001310E9"/>
    <w:rsid w:val="001A1819"/>
    <w:rsid w:val="001D4042"/>
    <w:rsid w:val="00244360"/>
    <w:rsid w:val="002843B0"/>
    <w:rsid w:val="002A29E0"/>
    <w:rsid w:val="002A354E"/>
    <w:rsid w:val="0036299C"/>
    <w:rsid w:val="00363C7A"/>
    <w:rsid w:val="003C155D"/>
    <w:rsid w:val="003C4F9E"/>
    <w:rsid w:val="003E20A9"/>
    <w:rsid w:val="003E4F29"/>
    <w:rsid w:val="004632FD"/>
    <w:rsid w:val="00511416"/>
    <w:rsid w:val="005346F9"/>
    <w:rsid w:val="00620B70"/>
    <w:rsid w:val="00656072"/>
    <w:rsid w:val="00731EB9"/>
    <w:rsid w:val="00960763"/>
    <w:rsid w:val="009747B6"/>
    <w:rsid w:val="00BC3EAD"/>
    <w:rsid w:val="00BD6887"/>
    <w:rsid w:val="00CA779B"/>
    <w:rsid w:val="00CB6EC6"/>
    <w:rsid w:val="00D155A4"/>
    <w:rsid w:val="00D236E0"/>
    <w:rsid w:val="00DC5DF2"/>
    <w:rsid w:val="00DE4067"/>
    <w:rsid w:val="00E04108"/>
    <w:rsid w:val="00E150F6"/>
    <w:rsid w:val="00E24CE1"/>
    <w:rsid w:val="00E36EE7"/>
    <w:rsid w:val="00E46E47"/>
    <w:rsid w:val="00E92263"/>
    <w:rsid w:val="00EC48D0"/>
    <w:rsid w:val="00F7654C"/>
    <w:rsid w:val="00FA261F"/>
    <w:rsid w:val="00FD5897"/>
    <w:rsid w:val="00FE032B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B9"/>
  </w:style>
  <w:style w:type="paragraph" w:styleId="1">
    <w:name w:val="heading 1"/>
    <w:basedOn w:val="a"/>
    <w:next w:val="a"/>
    <w:link w:val="10"/>
    <w:uiPriority w:val="9"/>
    <w:qFormat/>
    <w:rsid w:val="00731EB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E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E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E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E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E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E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1EB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731EB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EB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EB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731EB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31EB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731EB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31EB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31EB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731EB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731E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31EB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31E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731EB9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731EB9"/>
    <w:rPr>
      <w:b/>
      <w:bCs/>
    </w:rPr>
  </w:style>
  <w:style w:type="character" w:styleId="ac">
    <w:name w:val="Emphasis"/>
    <w:basedOn w:val="a0"/>
    <w:uiPriority w:val="20"/>
    <w:qFormat/>
    <w:rsid w:val="00731EB9"/>
    <w:rPr>
      <w:i/>
      <w:iCs/>
    </w:rPr>
  </w:style>
  <w:style w:type="paragraph" w:styleId="ad">
    <w:name w:val="No Spacing"/>
    <w:uiPriority w:val="1"/>
    <w:qFormat/>
    <w:rsid w:val="00731EB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31EB9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EB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31EB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731EB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731EB9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731EB9"/>
    <w:rPr>
      <w:b w:val="0"/>
      <w:bCs w:val="0"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731EB9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731EB9"/>
    <w:rPr>
      <w:b/>
      <w:bCs/>
      <w:smallCaps/>
      <w:color w:val="5B9BD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731EB9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731EB9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2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236E0"/>
  </w:style>
  <w:style w:type="paragraph" w:styleId="af8">
    <w:name w:val="footer"/>
    <w:basedOn w:val="a"/>
    <w:link w:val="af9"/>
    <w:uiPriority w:val="99"/>
    <w:unhideWhenUsed/>
    <w:rsid w:val="00D2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236E0"/>
  </w:style>
  <w:style w:type="table" w:styleId="afa">
    <w:name w:val="Table Grid"/>
    <w:basedOn w:val="a1"/>
    <w:uiPriority w:val="39"/>
    <w:rsid w:val="00CB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Sveta</cp:lastModifiedBy>
  <cp:revision>2</cp:revision>
  <cp:lastPrinted>2018-10-03T05:54:00Z</cp:lastPrinted>
  <dcterms:created xsi:type="dcterms:W3CDTF">2018-10-10T06:11:00Z</dcterms:created>
  <dcterms:modified xsi:type="dcterms:W3CDTF">2018-10-10T06:11:00Z</dcterms:modified>
</cp:coreProperties>
</file>