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8B" w:rsidRDefault="0004758B" w:rsidP="0004758B">
      <w:r>
        <w:t>Как найти заказчиков в России или выйти на зарубежные рынки? Воспользуйтесь господдержкой!</w:t>
      </w:r>
    </w:p>
    <w:p w:rsidR="0004758B" w:rsidRDefault="0004758B" w:rsidP="0004758B">
      <w:r>
        <w:t>На платформе МСП много федеральных программ для конкретных регионов. Станьте поставщиком товаров и услуг для государственных учреждений — в прошлом году государство увеличило квоту на закупки с 20 до 25%.</w:t>
      </w:r>
    </w:p>
    <w:p w:rsidR="0004758B" w:rsidRDefault="0004758B" w:rsidP="0004758B">
      <w:r>
        <w:t xml:space="preserve">По итогам 2022 года объём закупок у малого и среднего бизнеса составил 7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рублей. Это на 2,6 </w:t>
      </w:r>
      <w:proofErr w:type="spellStart"/>
      <w:proofErr w:type="gramStart"/>
      <w:r>
        <w:t>трлн</w:t>
      </w:r>
      <w:proofErr w:type="spellEnd"/>
      <w:proofErr w:type="gramEnd"/>
      <w:r>
        <w:t xml:space="preserve"> больше, чем в 2021 году. </w:t>
      </w:r>
    </w:p>
    <w:p w:rsidR="0004758B" w:rsidRDefault="0004758B" w:rsidP="0004758B">
      <w:r>
        <w:t xml:space="preserve">Национальный проект поддержки МСП продолжит работу в 2025–2030 годах. </w:t>
      </w:r>
    </w:p>
    <w:p w:rsidR="00BF305A" w:rsidRDefault="0004758B" w:rsidP="0004758B">
      <w:r>
        <w:t>Особое внимание уделяют мерам поддержки экспорта. Российский экспортный центр уже собирает запросы регионов, чтобы помочь им вывести продукцию на внешний рынок.</w:t>
      </w:r>
    </w:p>
    <w:sectPr w:rsidR="00BF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8B"/>
    <w:rsid w:val="0004758B"/>
    <w:rsid w:val="00B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2023-05-25T10:51:00Z</dcterms:created>
  <dcterms:modified xsi:type="dcterms:W3CDTF">2023-05-25T10:52:00Z</dcterms:modified>
</cp:coreProperties>
</file>