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88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</w:rPr>
      </w:pPr>
      <w:r w:rsidRPr="00717A88">
        <w:rPr>
          <w:rFonts w:ascii="Times New Roman" w:hAnsi="Times New Roman" w:cs="Times New Roman"/>
          <w:sz w:val="28"/>
          <w:szCs w:val="28"/>
        </w:rPr>
        <w:t>Как налог на профессиональный доход уменьшается за счет вычета</w:t>
      </w:r>
    </w:p>
    <w:p w:rsidR="00717A88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</w:rPr>
      </w:pPr>
      <w:r w:rsidRPr="00717A88">
        <w:rPr>
          <w:rFonts w:ascii="Times New Roman" w:hAnsi="Times New Roman" w:cs="Times New Roman"/>
          <w:sz w:val="28"/>
          <w:szCs w:val="28"/>
        </w:rPr>
        <w:t xml:space="preserve">Каждому, кто впервые зарегистрируется как </w:t>
      </w:r>
      <w:proofErr w:type="spellStart"/>
      <w:r w:rsidRPr="00717A8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717A88">
        <w:rPr>
          <w:rFonts w:ascii="Times New Roman" w:hAnsi="Times New Roman" w:cs="Times New Roman"/>
          <w:sz w:val="28"/>
          <w:szCs w:val="28"/>
        </w:rPr>
        <w:t>, автоматически начисляется налоговый вычет или бонус в размере 10 000 ₽. Эта сумма отражается в приложении и автоматически направляется на уменьшение начисленного налога.</w:t>
      </w:r>
    </w:p>
    <w:p w:rsidR="00717A88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</w:rPr>
      </w:pPr>
      <w:r w:rsidRPr="00717A88">
        <w:rPr>
          <w:rFonts w:ascii="Times New Roman" w:hAnsi="Times New Roman" w:cs="Times New Roman"/>
          <w:sz w:val="28"/>
          <w:szCs w:val="28"/>
        </w:rPr>
        <w:t xml:space="preserve">Пока бонус не израсходуется, </w:t>
      </w:r>
      <w:proofErr w:type="spellStart"/>
      <w:r w:rsidRPr="00717A8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717A88">
        <w:rPr>
          <w:rFonts w:ascii="Times New Roman" w:hAnsi="Times New Roman" w:cs="Times New Roman"/>
          <w:sz w:val="28"/>
          <w:szCs w:val="28"/>
        </w:rPr>
        <w:t xml:space="preserve"> фактически платит налог по сниженным ставкам:</w:t>
      </w:r>
    </w:p>
    <w:p w:rsidR="00717A88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</w:rPr>
      </w:pPr>
      <w:r w:rsidRPr="00717A88">
        <w:rPr>
          <w:rFonts w:ascii="Times New Roman" w:hAnsi="Times New Roman" w:cs="Times New Roman"/>
          <w:sz w:val="28"/>
          <w:szCs w:val="28"/>
        </w:rPr>
        <w:t xml:space="preserve">3% вместо 4% — с доходов от </w:t>
      </w:r>
      <w:proofErr w:type="spellStart"/>
      <w:r w:rsidRPr="00717A88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</w:p>
    <w:p w:rsidR="00717A88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</w:rPr>
      </w:pPr>
      <w:r w:rsidRPr="00717A88">
        <w:rPr>
          <w:rFonts w:ascii="Times New Roman" w:hAnsi="Times New Roman" w:cs="Times New Roman"/>
          <w:sz w:val="28"/>
          <w:szCs w:val="28"/>
        </w:rPr>
        <w:t>4% вместо 6% — с доходов от ИП или организаций</w:t>
      </w:r>
    </w:p>
    <w:p w:rsidR="00717A88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A88">
        <w:rPr>
          <w:rFonts w:ascii="Times New Roman" w:hAnsi="Times New Roman" w:cs="Times New Roman"/>
          <w:sz w:val="28"/>
          <w:szCs w:val="28"/>
        </w:rPr>
        <w:t>Пример расчета</w:t>
      </w:r>
      <w:r w:rsidRPr="00717A8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7A88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A8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717A88">
        <w:rPr>
          <w:rFonts w:ascii="Times New Roman" w:hAnsi="Times New Roman" w:cs="Times New Roman"/>
          <w:sz w:val="28"/>
          <w:szCs w:val="28"/>
        </w:rPr>
        <w:t xml:space="preserve"> получил от организации 25 000 ₽ и сформировал на эту сумму чек в приложении «Мой налог». По обычной ставке 6% налог с этой суммы составит 1 500 ₽. Часть налогового бонуса в размере 500 ₽ пойдет на погашение начисленного налога. С учетом бонуса фактическая ставка снизится до 4% — вместо 1 500 ₽ </w:t>
      </w:r>
      <w:proofErr w:type="spellStart"/>
      <w:r w:rsidRPr="00717A88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717A88">
        <w:rPr>
          <w:rFonts w:ascii="Times New Roman" w:hAnsi="Times New Roman" w:cs="Times New Roman"/>
          <w:sz w:val="28"/>
          <w:szCs w:val="28"/>
        </w:rPr>
        <w:t xml:space="preserve"> заплатит 1 000₽. Общая сумма бонуса уменьшится на 500 ₽ и останется 9 500 ₽.</w:t>
      </w:r>
    </w:p>
    <w:p w:rsidR="00717A88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</w:rPr>
      </w:pPr>
      <w:r w:rsidRPr="00717A88">
        <w:rPr>
          <w:rFonts w:ascii="Times New Roman" w:hAnsi="Times New Roman" w:cs="Times New Roman"/>
          <w:sz w:val="28"/>
          <w:szCs w:val="28"/>
        </w:rPr>
        <w:t xml:space="preserve"> Кто это считает</w:t>
      </w:r>
      <w:proofErr w:type="gramStart"/>
      <w:r w:rsidRPr="00717A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17A88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</w:rPr>
      </w:pPr>
      <w:r w:rsidRPr="00717A88">
        <w:rPr>
          <w:rFonts w:ascii="Times New Roman" w:hAnsi="Times New Roman" w:cs="Times New Roman"/>
          <w:sz w:val="28"/>
          <w:szCs w:val="28"/>
        </w:rPr>
        <w:t>Самостоятельно рассчитывать налог по сниженной ставке и отслеживать остаток бонуса не нужно. Приложение «Мой налог» автоматически считает налог с учетом бонуса, пока не израсходуется вся сумма. Остаток отражается на главной странице приложения.</w:t>
      </w:r>
    </w:p>
    <w:p w:rsidR="00717A88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</w:rPr>
      </w:pPr>
      <w:r w:rsidRPr="00717A88">
        <w:rPr>
          <w:rFonts w:ascii="Times New Roman" w:hAnsi="Times New Roman" w:cs="Times New Roman"/>
          <w:sz w:val="28"/>
          <w:szCs w:val="28"/>
        </w:rPr>
        <w:t xml:space="preserve">Бонус предоставляется один раз. </w:t>
      </w:r>
    </w:p>
    <w:p w:rsidR="009905E2" w:rsidRPr="00717A88" w:rsidRDefault="00717A88" w:rsidP="00717A88">
      <w:pPr>
        <w:jc w:val="both"/>
        <w:rPr>
          <w:rFonts w:ascii="Times New Roman" w:hAnsi="Times New Roman" w:cs="Times New Roman"/>
          <w:sz w:val="28"/>
          <w:szCs w:val="28"/>
        </w:rPr>
      </w:pPr>
      <w:r w:rsidRPr="00717A88">
        <w:rPr>
          <w:rFonts w:ascii="Times New Roman" w:hAnsi="Times New Roman" w:cs="Times New Roman"/>
          <w:sz w:val="28"/>
          <w:szCs w:val="28"/>
        </w:rPr>
        <w:t xml:space="preserve">Повторно его получить нельзя, даже если закрыть </w:t>
      </w:r>
      <w:proofErr w:type="spellStart"/>
      <w:r w:rsidRPr="00717A88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717A88">
        <w:rPr>
          <w:rFonts w:ascii="Times New Roman" w:hAnsi="Times New Roman" w:cs="Times New Roman"/>
          <w:sz w:val="28"/>
          <w:szCs w:val="28"/>
        </w:rPr>
        <w:t>, а потом снова зарегистрироваться. Но если была израсходована только часть бонуса, после повторной регистрации будет доступна неиспользованная сумма.</w:t>
      </w:r>
    </w:p>
    <w:sectPr w:rsidR="009905E2" w:rsidRPr="0071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A88"/>
    <w:rsid w:val="00717A88"/>
    <w:rsid w:val="0099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2023-05-26T05:36:00Z</dcterms:created>
  <dcterms:modified xsi:type="dcterms:W3CDTF">2023-05-26T05:38:00Z</dcterms:modified>
</cp:coreProperties>
</file>