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F6" w:rsidRDefault="006B71F6"/>
    <w:p w:rsidR="00A75889" w:rsidRDefault="004B060E">
      <w:r>
        <w:rPr>
          <w:noProof/>
          <w:lang w:eastAsia="ru-RU"/>
        </w:rPr>
        <w:drawing>
          <wp:inline distT="0" distB="0" distL="0" distR="0">
            <wp:extent cx="6475627" cy="3467100"/>
            <wp:effectExtent l="19050" t="0" r="1373" b="0"/>
            <wp:docPr id="3" name="Рисунок 3" descr="C:\Users\User.User-ПК\Desktop\Куприсова\статьи для совещаний\картинки для презентаций\трудовой договор подпис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ПК\Desktop\Куприсова\статьи для совещаний\картинки для презентаций\трудовой договор подпись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46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89" w:rsidRPr="00E85409" w:rsidRDefault="00A75889" w:rsidP="007B3B3D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E85409">
        <w:rPr>
          <w:rFonts w:ascii="Times New Roman" w:hAnsi="Times New Roman" w:cs="Times New Roman"/>
          <w:b/>
          <w:sz w:val="36"/>
          <w:szCs w:val="36"/>
        </w:rPr>
        <w:t xml:space="preserve">Минтруд разъяснил, как составить трудовой договор при отсутствии результатов </w:t>
      </w:r>
      <w:proofErr w:type="spellStart"/>
      <w:r w:rsidRPr="00E85409">
        <w:rPr>
          <w:rFonts w:ascii="Times New Roman" w:hAnsi="Times New Roman" w:cs="Times New Roman"/>
          <w:b/>
          <w:sz w:val="36"/>
          <w:szCs w:val="36"/>
        </w:rPr>
        <w:t>спецоценки</w:t>
      </w:r>
      <w:proofErr w:type="spellEnd"/>
      <w:r w:rsidRPr="00E85409">
        <w:rPr>
          <w:rFonts w:ascii="Times New Roman" w:hAnsi="Times New Roman" w:cs="Times New Roman"/>
          <w:b/>
          <w:sz w:val="36"/>
          <w:szCs w:val="36"/>
        </w:rPr>
        <w:t xml:space="preserve"> условий труда.</w:t>
      </w:r>
    </w:p>
    <w:p w:rsidR="00A75889" w:rsidRPr="00E85409" w:rsidRDefault="00A75889" w:rsidP="00E8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 xml:space="preserve">Какие условия труда надо указать в трудовом договоре с работником, если на его рабочем месте </w:t>
      </w:r>
      <w:proofErr w:type="spellStart"/>
      <w:r w:rsidRPr="00E85409"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 w:rsidRPr="00E85409">
        <w:rPr>
          <w:rFonts w:ascii="Times New Roman" w:hAnsi="Times New Roman" w:cs="Times New Roman"/>
          <w:sz w:val="24"/>
          <w:szCs w:val="24"/>
        </w:rPr>
        <w:t xml:space="preserve"> условий труда (СОУТ) еще не проводилась? Нужно ли будет менять трудовой договор после проведения СОУТ? На эти вопросы министерство труда и соцзащиты ответило в недавно опубликованном пи</w:t>
      </w:r>
      <w:r w:rsidRPr="00E85409">
        <w:rPr>
          <w:rFonts w:ascii="Times New Roman" w:hAnsi="Times New Roman" w:cs="Times New Roman"/>
          <w:sz w:val="24"/>
          <w:szCs w:val="24"/>
        </w:rPr>
        <w:t>сьме от 26.03.20 № 15-1/В-1375.</w:t>
      </w:r>
    </w:p>
    <w:p w:rsidR="00A75889" w:rsidRPr="00E85409" w:rsidRDefault="00A75889" w:rsidP="00E8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 xml:space="preserve">Условия труда на рабочем месте — это один из обязательных реквизитов трудового договора (ст. 57 ТК РФ). Условия труда определяются количественными показателями (параметрами), характеризующими влияние вредных веществ и неблагоприятных производственных факторов на организм человека. </w:t>
      </w:r>
      <w:proofErr w:type="gramStart"/>
      <w:r w:rsidRPr="00E85409">
        <w:rPr>
          <w:rFonts w:ascii="Times New Roman" w:hAnsi="Times New Roman" w:cs="Times New Roman"/>
          <w:sz w:val="24"/>
          <w:szCs w:val="24"/>
        </w:rPr>
        <w:t>Например, уровень шума, загазованности, запыленности, температурные режимы, освещение, электромагнитное излучение и т.д.</w:t>
      </w:r>
      <w:proofErr w:type="gramEnd"/>
      <w:r w:rsidRPr="00E85409">
        <w:rPr>
          <w:rFonts w:ascii="Times New Roman" w:hAnsi="Times New Roman" w:cs="Times New Roman"/>
          <w:sz w:val="24"/>
          <w:szCs w:val="24"/>
        </w:rPr>
        <w:t xml:space="preserve"> Все эти данные фиксируются в картах специальной оценки условий труда (ст. 209 НК РФ).</w:t>
      </w:r>
    </w:p>
    <w:p w:rsidR="00A75889" w:rsidRPr="00E85409" w:rsidRDefault="00A75889" w:rsidP="00E8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 xml:space="preserve">Если на рабочем месте СОУТ еще не проводилась, то, как полагают в Минтруде, в контракте с работником достаточно указать общую характеристику условий труда (описание рабочего места, используемого оборудования и особенностей работы с ним). Но после проведения </w:t>
      </w:r>
      <w:proofErr w:type="spellStart"/>
      <w:r w:rsidRPr="00E85409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E85409">
        <w:rPr>
          <w:rFonts w:ascii="Times New Roman" w:hAnsi="Times New Roman" w:cs="Times New Roman"/>
          <w:sz w:val="24"/>
          <w:szCs w:val="24"/>
        </w:rPr>
        <w:t xml:space="preserve"> в трудовой договор нужно внести недостающие сведения: вредные и (или) опасные производственные факторы, итоговый класс (подкласс) условий труда, размеры и виды гарантий и компенсаций за работу с вредными и </w:t>
      </w:r>
      <w:r w:rsidRPr="00E85409">
        <w:rPr>
          <w:rFonts w:ascii="Times New Roman" w:hAnsi="Times New Roman" w:cs="Times New Roman"/>
          <w:sz w:val="24"/>
          <w:szCs w:val="24"/>
        </w:rPr>
        <w:t>(или) опасными условиями труда.</w:t>
      </w:r>
    </w:p>
    <w:p w:rsidR="00A75889" w:rsidRPr="00E85409" w:rsidRDefault="00A75889" w:rsidP="00E8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 xml:space="preserve">Работодатель должен ознакомить работника с результатами </w:t>
      </w:r>
      <w:proofErr w:type="spellStart"/>
      <w:r w:rsidRPr="00E85409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E85409">
        <w:rPr>
          <w:rFonts w:ascii="Times New Roman" w:hAnsi="Times New Roman" w:cs="Times New Roman"/>
          <w:sz w:val="24"/>
          <w:szCs w:val="24"/>
        </w:rPr>
        <w:t xml:space="preserve"> под подпись. Сделать это нужно в течение 30 календарных дней со дня утверждения отчета о проведении СОУТ. Такой срок установлен частью 5 статьи 15 Федерального закона от 28.12.13 № 426-ФЗ «О специальной оценке условий труда». В указанный срок не включаются периоды болезни, отпуска, командировки работника,</w:t>
      </w:r>
      <w:r w:rsidRPr="00E85409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Pr="00E85409">
        <w:rPr>
          <w:rFonts w:ascii="Times New Roman" w:hAnsi="Times New Roman" w:cs="Times New Roman"/>
          <w:sz w:val="24"/>
          <w:szCs w:val="24"/>
        </w:rPr>
        <w:t>междувахтового</w:t>
      </w:r>
      <w:proofErr w:type="spellEnd"/>
      <w:r w:rsidRPr="00E85409">
        <w:rPr>
          <w:rFonts w:ascii="Times New Roman" w:hAnsi="Times New Roman" w:cs="Times New Roman"/>
          <w:sz w:val="24"/>
          <w:szCs w:val="24"/>
        </w:rPr>
        <w:t xml:space="preserve"> отдыха.</w:t>
      </w:r>
    </w:p>
    <w:p w:rsidR="00A75889" w:rsidRPr="00E85409" w:rsidRDefault="00A75889" w:rsidP="00E8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t xml:space="preserve">При этом в Минтруде обращают внимание, что письменное ознакомление работника с результатами СОУТ не является одновременно уведомлением об изменении условий трудового договора. Если по итогам </w:t>
      </w:r>
      <w:proofErr w:type="spellStart"/>
      <w:r w:rsidRPr="00E85409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E85409">
        <w:rPr>
          <w:rFonts w:ascii="Times New Roman" w:hAnsi="Times New Roman" w:cs="Times New Roman"/>
          <w:sz w:val="24"/>
          <w:szCs w:val="24"/>
        </w:rPr>
        <w:t xml:space="preserve"> планируются такие изменения, то нужно не только ознакомить работника с результатами СОУТ, но и отдельно уведомить о внесении изменений в трудовой договор.</w:t>
      </w:r>
    </w:p>
    <w:p w:rsidR="00A75889" w:rsidRPr="00E85409" w:rsidRDefault="00A75889" w:rsidP="00E8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09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статье 74 ТК РФ, о предстоящих изменениях договора необходимо уведомить сотрудника в письменной форме не </w:t>
      </w:r>
      <w:proofErr w:type="gramStart"/>
      <w:r w:rsidRPr="00E8540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5409">
        <w:rPr>
          <w:rFonts w:ascii="Times New Roman" w:hAnsi="Times New Roman" w:cs="Times New Roman"/>
          <w:sz w:val="24"/>
          <w:szCs w:val="24"/>
        </w:rPr>
        <w:t xml:space="preserve"> чем за два месяца. Таким образом, изменение условий трудового договора возможно не ранее двух месяцев со дня утверждения отчета о проведении </w:t>
      </w:r>
      <w:proofErr w:type="spellStart"/>
      <w:r w:rsidRPr="00E85409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E85409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sectPr w:rsidR="00A75889" w:rsidRPr="00E85409" w:rsidSect="00D5055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89"/>
    <w:rsid w:val="004B060E"/>
    <w:rsid w:val="006B71F6"/>
    <w:rsid w:val="007B3B3D"/>
    <w:rsid w:val="00A75889"/>
    <w:rsid w:val="00B87F84"/>
    <w:rsid w:val="00C35D2A"/>
    <w:rsid w:val="00D50551"/>
    <w:rsid w:val="00E8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2020-09-16T07:09:00Z</dcterms:created>
  <dcterms:modified xsi:type="dcterms:W3CDTF">2020-09-16T07:11:00Z</dcterms:modified>
</cp:coreProperties>
</file>