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B" w:rsidRDefault="00C460EB" w:rsidP="00C460EB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2770651"/>
            <wp:effectExtent l="19050" t="0" r="3175" b="0"/>
            <wp:docPr id="1" name="Рисунок 1" descr="https://strategy24.ru/images/news/202012/110910aa27a7ae084ac22be146982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tegy24.ru/images/news/202012/110910aa27a7ae084ac22be1469826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F5" w:rsidRPr="00C460EB" w:rsidRDefault="00C460EB" w:rsidP="00C46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460EB">
        <w:rPr>
          <w:rFonts w:ascii="Times New Roman" w:hAnsi="Times New Roman" w:cs="Times New Roman"/>
          <w:b/>
          <w:sz w:val="44"/>
          <w:szCs w:val="44"/>
        </w:rPr>
        <w:t>Мораторий на проверки в 2022 году</w:t>
      </w:r>
    </w:p>
    <w:p w:rsidR="00C460EB" w:rsidRPr="00C460EB" w:rsidRDefault="00C460EB" w:rsidP="00C46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EB">
        <w:rPr>
          <w:rFonts w:ascii="Times New Roman" w:hAnsi="Times New Roman" w:cs="Times New Roman"/>
          <w:sz w:val="24"/>
          <w:szCs w:val="24"/>
        </w:rPr>
        <w:t xml:space="preserve">В целях поддержки бизнеса в условиях </w:t>
      </w:r>
      <w:proofErr w:type="spellStart"/>
      <w:r w:rsidRPr="00C460EB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C460EB">
        <w:rPr>
          <w:rFonts w:ascii="Times New Roman" w:hAnsi="Times New Roman" w:cs="Times New Roman"/>
          <w:sz w:val="24"/>
          <w:szCs w:val="24"/>
        </w:rPr>
        <w:t xml:space="preserve"> давления президентом и правительством установлен особый режим организации и проведения мероприятий по контролю и надзору.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проведения проверок регламентирую сразу два федеральных закона:</w:t>
      </w:r>
    </w:p>
    <w:p w:rsidR="00C460EB" w:rsidRPr="00C460EB" w:rsidRDefault="00C460EB" w:rsidP="00C460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старый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26.12.2008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C460EB" w:rsidRPr="00C460EB" w:rsidRDefault="00C460EB" w:rsidP="00C460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31.07.2020 № 248-ФЗ “О государственном контроле (надзоре) и муниципальном контроле в Российской Федерации”.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закон регламентирует все проверки (более 70), кроме 12 видов надзора, контролирующих: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оперативно-разыскную</w:t>
      </w:r>
      <w:proofErr w:type="spell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деятельность, дознание и предварительное следствие;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производство и исполнение постановлений по делам об административных правонарушениях;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рассмотрение дел о нарушении законодательства о рекламе;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проверки устранения обстоятельств, послуживших основанием для назначения административного наказания в виде административного приостановления деятельности;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судов, деятельность по обеспечению установленного порядка деятельности судов и деятельность по исполнению судебных актов, актов других органов и должностных лиц;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органов прокуратуры по осуществлению прокурорского надзора;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расследование причин возникновения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организаций, государственному и муниципальному имуществу;</w:t>
      </w:r>
      <w:proofErr w:type="gramEnd"/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органов внешней разведки Российской Федерации;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органов государственной охраны;</w:t>
      </w:r>
    </w:p>
    <w:p w:rsidR="00C460EB" w:rsidRP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органов федеральной службы безопасности;</w:t>
      </w:r>
    </w:p>
    <w:p w:rsidR="00C460EB" w:rsidRDefault="00C460EB" w:rsidP="00C460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федерального органа исполнительной власти в сфере мобилизационной подготовки и мобилизации в Российской Федерации.</w:t>
      </w:r>
    </w:p>
    <w:p w:rsidR="00C460EB" w:rsidRDefault="00C460EB" w:rsidP="00C4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460EB" w:rsidRPr="00C460EB" w:rsidRDefault="00C460EB" w:rsidP="00C4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C460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Антиковидный</w:t>
      </w:r>
      <w:proofErr w:type="spellEnd"/>
      <w:r w:rsidRPr="00C460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мораторий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2022 году уже действует мягкий </w:t>
      </w: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антиковидный</w:t>
      </w:r>
      <w:proofErr w:type="spell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мораторий на проведение плановых визитов контролёров (Постановление Правительства РФ от 8 сентября 2021 г. № 1520 “Об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Федерации”)</w:t>
      </w:r>
    </w:p>
    <w:p w:rsidR="00C460EB" w:rsidRDefault="00C460EB" w:rsidP="00C460EB">
      <w:pPr>
        <w:spacing w:after="0"/>
      </w:pP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C460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Антисанкционный</w:t>
      </w:r>
      <w:proofErr w:type="spellEnd"/>
      <w:r w:rsidRPr="00C460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мораторий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Мораторий президента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 уже действует Федеральный закон от 8 марта 2022 № 46-ФЗ “О внесении изменений в отдельные законодательные акты Российской Федерации</w:t>
      </w:r>
      <w:r w:rsidRPr="00C460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”</w:t>
      </w: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которым освобождены от плановых визитов проверяющих (рейдовых осмотров и выездных проверок) некоторые предприятия малого бизнеса и </w:t>
      </w: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ИТ-компании</w:t>
      </w:r>
      <w:proofErr w:type="spell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Кроме того, он расширяет полномочия Правительства в части установления режима проведения проверок и разрешительной деятельности.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Мораторий, установленный Президентом, касается:</w:t>
      </w:r>
    </w:p>
    <w:p w:rsidR="00C460EB" w:rsidRPr="00C460EB" w:rsidRDefault="00C460EB" w:rsidP="00C460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тех, кто одновременно ведет деятельность из “списка 12” и относится к малому бизнесу;</w:t>
      </w:r>
    </w:p>
    <w:p w:rsidR="00C460EB" w:rsidRPr="00C460EB" w:rsidRDefault="00C460EB" w:rsidP="00C460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аккредитованные </w:t>
      </w: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ИТ-компании</w:t>
      </w:r>
      <w:proofErr w:type="spell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(Информация о наличии компании в Реестре предоставляется </w:t>
      </w: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Минцифры</w:t>
      </w:r>
      <w:proofErr w:type="spell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 посредством запроса на получение выписки на сайте </w:t>
      </w:r>
      <w:proofErr w:type="spell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C460EB" w:rsidRPr="00C460EB" w:rsidRDefault="00C460EB" w:rsidP="00C4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первом случае мораторий будет действовать только в 2022 году, во втором – до конца 2024 года. Этот мораторий не коснётся среднего бизнеса.</w:t>
      </w:r>
    </w:p>
    <w:p w:rsidR="00C460EB" w:rsidRPr="00C460EB" w:rsidRDefault="00C460EB" w:rsidP="00C4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Вступил в силу: 8 марта 2022 г.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Мораторий Правительства</w:t>
      </w:r>
    </w:p>
    <w:p w:rsid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Постановление Правительства РФ от 10 марта 2022 № 336 “Об особенностях организации и осуществления государственного контроля (надзора), муниципального контроля” опубликовано на портале ГСПИ 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2022 году Правительство установило запрет на проведение плановых контрольных (надзорных) мероприятий,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осуществления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которых регулируется и старым, и новым законами, но есть исключения.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Допускается проведение запланированных на 2022 год плановых контрольных (надзорных) мероприятий: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дошкольное и начальное общее образование;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основное общее и среднее (полное) общее образование;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детских лагерей на время каникул;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по организации общественного питания детей;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родильные дома, перинатальные центры;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социальные услуги с обеспечением проживания;</w:t>
      </w:r>
    </w:p>
    <w:p w:rsidR="00C460EB" w:rsidRPr="00C460EB" w:rsidRDefault="00C460EB" w:rsidP="00C460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по водоподготовке и водоснабжению;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дошкольное и начальное общее образование;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основное общее и среднее (полное) общее образование;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детских лагерей на время каникул;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родильные дома, перинатальные центры;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социальные услуги с обеспечением проживания;</w:t>
      </w:r>
    </w:p>
    <w:p w:rsidR="00C460EB" w:rsidRPr="00C460EB" w:rsidRDefault="00C460EB" w:rsidP="00C460E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460EB" w:rsidRPr="00C460EB" w:rsidRDefault="00C460EB" w:rsidP="00C4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Контролёрам разрешено заменять плановые проверки профилактическими визитами. Если в нормальных условиях за 5 дней до даты визита вы можете от него отказаться, то после 11 марта 2022 г. такого права у вас не будет до конца года.</w:t>
      </w:r>
    </w:p>
    <w:p w:rsid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Внеплановые поверки в 2022 в году внеплановые проверки проводятся исключительно по следующим основаниям: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при условии согласования с органами прокуратуры: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характера;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регионального государственного лицензионного </w:t>
      </w: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контроля за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460EB" w:rsidRPr="00C460EB" w:rsidRDefault="00C460EB" w:rsidP="00C460E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“О государственном контроле (надзоре) и муниципальном контроле в Российской Федерации”).</w:t>
      </w:r>
      <w:proofErr w:type="gramEnd"/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без согласования с органами прокуратуры: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поручению Президента Российской Федерации;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C460EB" w:rsidRPr="00C460EB" w:rsidRDefault="00C460EB" w:rsidP="00C460E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с извещением органов прокуратуры в отношении некоммерческих организаций по основаниям, установленным подпунктами 2, 3, 5 и 6 пункта 42 статьи 32 Федерального закона “О некоммерческих организациях”, а также религиозных организаций по основанию, установленному абзацем третьим пункта 5 статьи 25 Федерального закона “О свободе совести и о религиозных объединениях”.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Проверки в случае аварий и НС. </w:t>
      </w: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попавшие под мораторий проверки должны быть отменены разом в срок до 14 марта 2022 г. Сведения о завершении проверок по причине их отмены должны быть внесены в Единый реестр в срок до 20 марта 2022 г.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завершенные на 10 марта проверки, попавшие под мораторий, должны быть завершены до 18 марта путем составления акта с внесением информации в реестр проверок.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 исполнения уже выданных предписаний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пределах срока действия моратории я допускается проведение профилактических мероприятий.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Ограничения, установленные мораторием не распространяются</w:t>
      </w:r>
      <w:proofErr w:type="gramEnd"/>
      <w:r w:rsidRPr="00C460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тех, для кого установлен специальный или постоянный режим госконтроля.</w:t>
      </w:r>
    </w:p>
    <w:p w:rsidR="00C460EB" w:rsidRPr="00C460EB" w:rsidRDefault="00C460EB" w:rsidP="00C46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460EB" w:rsidRDefault="00C460EB" w:rsidP="00C460EB">
      <w:pPr>
        <w:spacing w:after="0"/>
      </w:pPr>
      <w:proofErr w:type="spellStart"/>
      <w:r>
        <w:t>Источник</w:t>
      </w:r>
      <w:proofErr w:type="gramStart"/>
      <w:r>
        <w:t>:б</w:t>
      </w:r>
      <w:proofErr w:type="gramEnd"/>
      <w:r>
        <w:t>лог-инженера.рф</w:t>
      </w:r>
      <w:proofErr w:type="spellEnd"/>
    </w:p>
    <w:p w:rsidR="00C460EB" w:rsidRDefault="00C460EB" w:rsidP="00C460EB">
      <w:pPr>
        <w:spacing w:after="0"/>
      </w:pPr>
    </w:p>
    <w:sectPr w:rsidR="00C460EB" w:rsidSect="00C460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C8"/>
    <w:multiLevelType w:val="multilevel"/>
    <w:tmpl w:val="8C2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576C"/>
    <w:multiLevelType w:val="multilevel"/>
    <w:tmpl w:val="2F0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D24BA"/>
    <w:multiLevelType w:val="multilevel"/>
    <w:tmpl w:val="3FE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02DA"/>
    <w:multiLevelType w:val="multilevel"/>
    <w:tmpl w:val="226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2FDB"/>
    <w:multiLevelType w:val="multilevel"/>
    <w:tmpl w:val="52F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5AB3"/>
    <w:multiLevelType w:val="multilevel"/>
    <w:tmpl w:val="B51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77C2A"/>
    <w:multiLevelType w:val="multilevel"/>
    <w:tmpl w:val="4BD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EB"/>
    <w:rsid w:val="00AF28F5"/>
    <w:rsid w:val="00C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F5"/>
  </w:style>
  <w:style w:type="paragraph" w:styleId="2">
    <w:name w:val="heading 2"/>
    <w:basedOn w:val="a"/>
    <w:link w:val="20"/>
    <w:uiPriority w:val="9"/>
    <w:qFormat/>
    <w:rsid w:val="00C46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seudo-link">
    <w:name w:val="pseudo-link"/>
    <w:basedOn w:val="a0"/>
    <w:rsid w:val="00C460EB"/>
  </w:style>
  <w:style w:type="character" w:styleId="a4">
    <w:name w:val="Hyperlink"/>
    <w:basedOn w:val="a0"/>
    <w:uiPriority w:val="99"/>
    <w:semiHidden/>
    <w:unhideWhenUsed/>
    <w:rsid w:val="00C460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41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57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3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1824</Words>
  <Characters>10402</Characters>
  <Application>Microsoft Office Word</Application>
  <DocSecurity>0</DocSecurity>
  <Lines>86</Lines>
  <Paragraphs>24</Paragraphs>
  <ScaleCrop>false</ScaleCrop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2022-03-16T14:50:00Z</dcterms:created>
  <dcterms:modified xsi:type="dcterms:W3CDTF">2022-03-16T14:58:00Z</dcterms:modified>
</cp:coreProperties>
</file>