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AA60" w14:textId="77777777" w:rsidR="00BC4E44" w:rsidRPr="00446383" w:rsidRDefault="00BC4E44" w:rsidP="00A84CA6">
      <w:pPr>
        <w:pStyle w:val="a3"/>
        <w:rPr>
          <w:rFonts w:ascii="PT Astra Serif" w:hAnsi="PT Astra Serif"/>
          <w:b/>
          <w:sz w:val="28"/>
          <w:szCs w:val="28"/>
        </w:rPr>
      </w:pPr>
    </w:p>
    <w:p w14:paraId="1DECD26F" w14:textId="77777777" w:rsidR="00B519A5" w:rsidRDefault="00B519A5" w:rsidP="00A26CBE">
      <w:pPr>
        <w:pStyle w:val="a3"/>
        <w:rPr>
          <w:rFonts w:ascii="PT Astra Serif" w:hAnsi="PT Astra Serif"/>
          <w:b/>
          <w:sz w:val="28"/>
          <w:szCs w:val="28"/>
        </w:rPr>
      </w:pPr>
    </w:p>
    <w:p w14:paraId="535DEDCA" w14:textId="6FB68391" w:rsidR="00B519A5" w:rsidRDefault="00296D19" w:rsidP="00A26CBE">
      <w:pPr>
        <w:pStyle w:val="a3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47E24B49" wp14:editId="50E3766C">
            <wp:extent cx="5939790" cy="33411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0CF3" w14:textId="21519F6D" w:rsidR="002B6737" w:rsidRPr="00446383" w:rsidRDefault="005C3008" w:rsidP="00A26CBE">
      <w:pPr>
        <w:pStyle w:val="a3"/>
        <w:rPr>
          <w:rFonts w:ascii="PT Astra Serif" w:eastAsia="Times New Roman" w:hAnsi="PT Astra Serif"/>
          <w:color w:val="000000" w:themeColor="text1"/>
        </w:rPr>
      </w:pPr>
      <w:r w:rsidRPr="00446383">
        <w:rPr>
          <w:rFonts w:ascii="PT Astra Serif" w:hAnsi="PT Astra Serif"/>
          <w:b/>
          <w:sz w:val="28"/>
          <w:szCs w:val="28"/>
        </w:rPr>
        <w:t xml:space="preserve">О </w:t>
      </w:r>
      <w:r w:rsidR="00A26CBE" w:rsidRPr="00446383">
        <w:rPr>
          <w:rFonts w:ascii="PT Astra Serif" w:hAnsi="PT Astra Serif"/>
          <w:b/>
          <w:sz w:val="28"/>
          <w:szCs w:val="28"/>
        </w:rPr>
        <w:t>профилактических визитах</w:t>
      </w:r>
    </w:p>
    <w:p w14:paraId="4FDAAB94" w14:textId="77777777" w:rsidR="002B6737" w:rsidRPr="00446383" w:rsidRDefault="002B6737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color w:val="000000" w:themeColor="text1"/>
          <w:lang w:eastAsia="ru-RU"/>
        </w:rPr>
      </w:pPr>
    </w:p>
    <w:p w14:paraId="12F53CC9" w14:textId="77777777" w:rsidR="000E3DEB" w:rsidRPr="00446383" w:rsidRDefault="000E3DEB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>В целях обеспечения соблюдения требований трудового законодательства министерство труда и социальной защиты Саратовской области информирует о профилактических визитах, проводимых Государственной инспекцией труда в Саратовской области.</w:t>
      </w:r>
    </w:p>
    <w:p w14:paraId="6529B3B3" w14:textId="77777777" w:rsidR="00151AF7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>Основной задачей Государственной инспекции труда в Саратовской области является создание условий, способствующих снижению уровня нарушений трудовых прав граждан.</w:t>
      </w:r>
    </w:p>
    <w:p w14:paraId="0BDFBB36" w14:textId="77777777" w:rsidR="00A26CBE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>На регулярной основе</w:t>
      </w:r>
      <w:r w:rsidR="000E3DEB" w:rsidRPr="00446383">
        <w:rPr>
          <w:rFonts w:ascii="PT Astra Serif" w:eastAsia="Times New Roman" w:hAnsi="PT Astra Serif"/>
          <w:lang w:eastAsia="ru-RU"/>
        </w:rPr>
        <w:t xml:space="preserve"> Гострудинспекцией проводятся ве</w:t>
      </w:r>
      <w:r w:rsidRPr="00446383">
        <w:rPr>
          <w:rFonts w:ascii="PT Astra Serif" w:eastAsia="Times New Roman" w:hAnsi="PT Astra Serif"/>
          <w:lang w:eastAsia="ru-RU"/>
        </w:rPr>
        <w:t>бинары и рабочие встречи, направленные на разъяснение работодателям требований законодательства.</w:t>
      </w:r>
    </w:p>
    <w:p w14:paraId="211DD0A6" w14:textId="77777777" w:rsidR="00A26CBE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>Наиболее эффективным профилактическим мероприятием является профилактический визит. Данное мероприятие проводится на безвозмездной основе.</w:t>
      </w:r>
    </w:p>
    <w:p w14:paraId="0FDA3577" w14:textId="77777777" w:rsidR="00A26CBE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141E2CF" w14:textId="77777777" w:rsidR="00A26CBE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категориям риска. Кроме того, в рамках профилактического визита работодатели имеют возможность задать вопросы, вызывающие наибольшие трудности при организации.</w:t>
      </w:r>
    </w:p>
    <w:p w14:paraId="17A6EB1B" w14:textId="77777777" w:rsidR="00A26CBE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 xml:space="preserve">Профилактический визит не является контрольным (надзорным) мероприятием. При проведении профилактического визита не выдаются предписания об устранении нарушений обязательных </w:t>
      </w:r>
      <w:r w:rsidRPr="00446383">
        <w:rPr>
          <w:rFonts w:ascii="PT Astra Serif" w:eastAsia="Times New Roman" w:hAnsi="PT Astra Serif"/>
          <w:lang w:eastAsia="ru-RU"/>
        </w:rPr>
        <w:lastRenderedPageBreak/>
        <w:t>требований и не ведется производство по делам об административных правонарушениях. Разъяснения, полученные лицом в ходе профилактического визита, носят рекомендательный характер.</w:t>
      </w:r>
    </w:p>
    <w:p w14:paraId="79961E5B" w14:textId="77777777" w:rsidR="00A26CBE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>Проведение профилактического визита является универсальным инструментом, позволяющим работодателю получить актуальные разъяснения по вопросам соблюдения трудового законодательства и требований охраны труда в зависимости от сферы деятельности и категории выполняемых работ. В частности</w:t>
      </w:r>
      <w:r w:rsidR="000E3DEB" w:rsidRPr="00446383">
        <w:rPr>
          <w:rFonts w:ascii="PT Astra Serif" w:eastAsia="Times New Roman" w:hAnsi="PT Astra Serif"/>
          <w:lang w:eastAsia="ru-RU"/>
        </w:rPr>
        <w:t>, могут быть даны разъяснения</w:t>
      </w:r>
      <w:r w:rsidRPr="00446383">
        <w:rPr>
          <w:rFonts w:ascii="PT Astra Serif" w:eastAsia="Times New Roman" w:hAnsi="PT Astra Serif"/>
          <w:lang w:eastAsia="ru-RU"/>
        </w:rPr>
        <w:t xml:space="preserve"> о необходимости проведения обязательных медицинских осмотров и психиатрических освидетельствований, порядке и периодичности прохождения инструктажей по охране труда, нормах выдачи средств индивидуальной защиты.</w:t>
      </w:r>
    </w:p>
    <w:p w14:paraId="0F178811" w14:textId="77777777" w:rsidR="00A26CBE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eastAsia="Times New Roman" w:hAnsi="PT Astra Serif"/>
          <w:lang w:eastAsia="ru-RU"/>
        </w:rPr>
      </w:pPr>
      <w:r w:rsidRPr="00446383">
        <w:rPr>
          <w:rFonts w:ascii="PT Astra Serif" w:eastAsia="Times New Roman" w:hAnsi="PT Astra Serif"/>
          <w:lang w:eastAsia="ru-RU"/>
        </w:rPr>
        <w:t xml:space="preserve">Профилактические визиты способствуют устранению факторов, причин и условий, которые могут привести к нарушениям трудового законодательства, а полученные разъяснения помогут работодателям не допускать нарушений в сфере трудового законодательства, а </w:t>
      </w:r>
      <w:proofErr w:type="gramStart"/>
      <w:r w:rsidRPr="00446383">
        <w:rPr>
          <w:rFonts w:ascii="PT Astra Serif" w:eastAsia="Times New Roman" w:hAnsi="PT Astra Serif"/>
          <w:lang w:eastAsia="ru-RU"/>
        </w:rPr>
        <w:t>так же</w:t>
      </w:r>
      <w:proofErr w:type="gramEnd"/>
      <w:r w:rsidRPr="00446383">
        <w:rPr>
          <w:rFonts w:ascii="PT Astra Serif" w:eastAsia="Times New Roman" w:hAnsi="PT Astra Serif"/>
          <w:lang w:eastAsia="ru-RU"/>
        </w:rPr>
        <w:t xml:space="preserve"> требований охраны труда.</w:t>
      </w:r>
    </w:p>
    <w:p w14:paraId="14CBA329" w14:textId="77777777" w:rsidR="00A26CBE" w:rsidRPr="00446383" w:rsidRDefault="00A26CBE" w:rsidP="00A84CA6">
      <w:pPr>
        <w:tabs>
          <w:tab w:val="left" w:pos="720"/>
          <w:tab w:val="center" w:pos="4844"/>
          <w:tab w:val="right" w:pos="9689"/>
        </w:tabs>
        <w:ind w:firstLine="720"/>
        <w:rPr>
          <w:rFonts w:ascii="PT Astra Serif" w:hAnsi="PT Astra Serif"/>
        </w:rPr>
      </w:pPr>
      <w:r w:rsidRPr="00446383">
        <w:rPr>
          <w:rFonts w:ascii="PT Astra Serif" w:eastAsia="Times New Roman" w:hAnsi="PT Astra Serif"/>
          <w:lang w:eastAsia="ru-RU"/>
        </w:rPr>
        <w:t xml:space="preserve">Прошу обратить внимание </w:t>
      </w:r>
      <w:r w:rsidR="000E3DEB" w:rsidRPr="00446383">
        <w:rPr>
          <w:rFonts w:ascii="PT Astra Serif" w:eastAsia="Times New Roman" w:hAnsi="PT Astra Serif"/>
          <w:lang w:eastAsia="ru-RU"/>
        </w:rPr>
        <w:t xml:space="preserve">работодателей </w:t>
      </w:r>
      <w:proofErr w:type="gramStart"/>
      <w:r w:rsidRPr="00446383">
        <w:rPr>
          <w:rFonts w:ascii="PT Astra Serif" w:eastAsia="Times New Roman" w:hAnsi="PT Astra Serif"/>
          <w:lang w:eastAsia="ru-RU"/>
        </w:rPr>
        <w:t>на актуальность</w:t>
      </w:r>
      <w:proofErr w:type="gramEnd"/>
      <w:r w:rsidRPr="00446383">
        <w:rPr>
          <w:rFonts w:ascii="PT Astra Serif" w:eastAsia="Times New Roman" w:hAnsi="PT Astra Serif"/>
          <w:lang w:eastAsia="ru-RU"/>
        </w:rPr>
        <w:t xml:space="preserve"> проводимых Государственной инспекцией труда в Саратовской области профилактических визитов, позволяющих минимизировать риски причинения вреда охраняемым законом ценностям, привлечения работодателей к административной ответственности.</w:t>
      </w:r>
    </w:p>
    <w:p w14:paraId="633F0B19" w14:textId="77777777" w:rsidR="00151AF7" w:rsidRPr="00446383" w:rsidRDefault="00151AF7" w:rsidP="00151AF7">
      <w:pPr>
        <w:rPr>
          <w:rFonts w:ascii="PT Astra Serif" w:eastAsia="Times New Roman" w:hAnsi="PT Astra Serif"/>
          <w:lang w:eastAsia="ru-RU"/>
        </w:rPr>
      </w:pPr>
    </w:p>
    <w:p w14:paraId="0499A88F" w14:textId="77777777" w:rsidR="00905C21" w:rsidRPr="00446383" w:rsidRDefault="00905C21" w:rsidP="00151AF7">
      <w:pPr>
        <w:rPr>
          <w:rFonts w:ascii="PT Astra Serif" w:eastAsia="Times New Roman" w:hAnsi="PT Astra Serif"/>
          <w:lang w:eastAsia="ru-RU"/>
        </w:rPr>
      </w:pPr>
    </w:p>
    <w:p w14:paraId="15E42DB3" w14:textId="77777777" w:rsidR="002B6737" w:rsidRPr="00446383" w:rsidRDefault="002B6737" w:rsidP="00151AF7">
      <w:pPr>
        <w:rPr>
          <w:rFonts w:ascii="PT Astra Serif" w:eastAsia="Times New Roman" w:hAnsi="PT Astra Serif"/>
          <w:lang w:eastAsia="ru-RU"/>
        </w:rPr>
      </w:pPr>
    </w:p>
    <w:sectPr w:rsidR="002B6737" w:rsidRPr="00446383" w:rsidSect="008A6827">
      <w:headerReference w:type="default" r:id="rId8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629B" w14:textId="77777777" w:rsidR="00B1436A" w:rsidRDefault="00B1436A" w:rsidP="00151AF7">
      <w:r>
        <w:separator/>
      </w:r>
    </w:p>
  </w:endnote>
  <w:endnote w:type="continuationSeparator" w:id="0">
    <w:p w14:paraId="462ABBA1" w14:textId="77777777" w:rsidR="00B1436A" w:rsidRDefault="00B1436A" w:rsidP="0015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61AA" w14:textId="77777777" w:rsidR="00B1436A" w:rsidRDefault="00B1436A" w:rsidP="00151AF7">
      <w:r>
        <w:separator/>
      </w:r>
    </w:p>
  </w:footnote>
  <w:footnote w:type="continuationSeparator" w:id="0">
    <w:p w14:paraId="3063D93B" w14:textId="77777777" w:rsidR="00B1436A" w:rsidRDefault="00B1436A" w:rsidP="0015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5732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04F5BEA9" w14:textId="77777777" w:rsidR="00151AF7" w:rsidRPr="00151AF7" w:rsidRDefault="00D1729D">
        <w:pPr>
          <w:pStyle w:val="a5"/>
          <w:jc w:val="center"/>
          <w:rPr>
            <w:sz w:val="26"/>
            <w:szCs w:val="26"/>
          </w:rPr>
        </w:pPr>
        <w:r w:rsidRPr="00151AF7">
          <w:rPr>
            <w:sz w:val="26"/>
            <w:szCs w:val="26"/>
          </w:rPr>
          <w:fldChar w:fldCharType="begin"/>
        </w:r>
        <w:r w:rsidR="00151AF7" w:rsidRPr="00151AF7">
          <w:rPr>
            <w:sz w:val="26"/>
            <w:szCs w:val="26"/>
          </w:rPr>
          <w:instrText xml:space="preserve"> PAGE   \* MERGEFORMAT </w:instrText>
        </w:r>
        <w:r w:rsidRPr="00151AF7">
          <w:rPr>
            <w:sz w:val="26"/>
            <w:szCs w:val="26"/>
          </w:rPr>
          <w:fldChar w:fldCharType="separate"/>
        </w:r>
        <w:r w:rsidR="00446383">
          <w:rPr>
            <w:noProof/>
            <w:sz w:val="26"/>
            <w:szCs w:val="26"/>
          </w:rPr>
          <w:t>2</w:t>
        </w:r>
        <w:r w:rsidRPr="00151AF7">
          <w:rPr>
            <w:sz w:val="26"/>
            <w:szCs w:val="26"/>
          </w:rPr>
          <w:fldChar w:fldCharType="end"/>
        </w:r>
      </w:p>
    </w:sdtContent>
  </w:sdt>
  <w:p w14:paraId="62A01BEE" w14:textId="77777777" w:rsidR="00151AF7" w:rsidRDefault="00151A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F7"/>
    <w:rsid w:val="000178EE"/>
    <w:rsid w:val="00030F00"/>
    <w:rsid w:val="000669E5"/>
    <w:rsid w:val="00067BB5"/>
    <w:rsid w:val="00080954"/>
    <w:rsid w:val="000E3DEB"/>
    <w:rsid w:val="000F4748"/>
    <w:rsid w:val="00130EA9"/>
    <w:rsid w:val="00151AF7"/>
    <w:rsid w:val="00161EAB"/>
    <w:rsid w:val="00164622"/>
    <w:rsid w:val="001A7768"/>
    <w:rsid w:val="001E2BD7"/>
    <w:rsid w:val="001F07DC"/>
    <w:rsid w:val="00246D9A"/>
    <w:rsid w:val="00276740"/>
    <w:rsid w:val="00285209"/>
    <w:rsid w:val="00296D19"/>
    <w:rsid w:val="002B0C27"/>
    <w:rsid w:val="002B6737"/>
    <w:rsid w:val="002D6D27"/>
    <w:rsid w:val="0030357D"/>
    <w:rsid w:val="003D3609"/>
    <w:rsid w:val="00401451"/>
    <w:rsid w:val="00411D23"/>
    <w:rsid w:val="00416187"/>
    <w:rsid w:val="00417F6B"/>
    <w:rsid w:val="00446383"/>
    <w:rsid w:val="004C34C1"/>
    <w:rsid w:val="004F71DF"/>
    <w:rsid w:val="00507496"/>
    <w:rsid w:val="00586794"/>
    <w:rsid w:val="005C3008"/>
    <w:rsid w:val="005D1B32"/>
    <w:rsid w:val="005D3A70"/>
    <w:rsid w:val="00635C98"/>
    <w:rsid w:val="00653DBF"/>
    <w:rsid w:val="00654E80"/>
    <w:rsid w:val="0065539F"/>
    <w:rsid w:val="00680C70"/>
    <w:rsid w:val="0071680E"/>
    <w:rsid w:val="0076360E"/>
    <w:rsid w:val="00764B0B"/>
    <w:rsid w:val="007A3569"/>
    <w:rsid w:val="007A578F"/>
    <w:rsid w:val="007D28BC"/>
    <w:rsid w:val="008023C1"/>
    <w:rsid w:val="008303DB"/>
    <w:rsid w:val="008464AF"/>
    <w:rsid w:val="008A6827"/>
    <w:rsid w:val="008D5632"/>
    <w:rsid w:val="008F1B79"/>
    <w:rsid w:val="00905C21"/>
    <w:rsid w:val="009065D7"/>
    <w:rsid w:val="00916DC8"/>
    <w:rsid w:val="00946EE2"/>
    <w:rsid w:val="00A10997"/>
    <w:rsid w:val="00A13ED1"/>
    <w:rsid w:val="00A26CBE"/>
    <w:rsid w:val="00A65292"/>
    <w:rsid w:val="00A73D72"/>
    <w:rsid w:val="00A84CA6"/>
    <w:rsid w:val="00A91AFF"/>
    <w:rsid w:val="00AB01EE"/>
    <w:rsid w:val="00AB3C02"/>
    <w:rsid w:val="00AC33D3"/>
    <w:rsid w:val="00AE612E"/>
    <w:rsid w:val="00AF3246"/>
    <w:rsid w:val="00B1436A"/>
    <w:rsid w:val="00B160F7"/>
    <w:rsid w:val="00B228AF"/>
    <w:rsid w:val="00B519A5"/>
    <w:rsid w:val="00B80D63"/>
    <w:rsid w:val="00BB36A0"/>
    <w:rsid w:val="00BB6519"/>
    <w:rsid w:val="00BC4E44"/>
    <w:rsid w:val="00BD2C88"/>
    <w:rsid w:val="00BE3489"/>
    <w:rsid w:val="00BF08CA"/>
    <w:rsid w:val="00C1199E"/>
    <w:rsid w:val="00C1545A"/>
    <w:rsid w:val="00C45AA7"/>
    <w:rsid w:val="00CD7CD3"/>
    <w:rsid w:val="00CE275E"/>
    <w:rsid w:val="00D042F3"/>
    <w:rsid w:val="00D1240C"/>
    <w:rsid w:val="00D1729D"/>
    <w:rsid w:val="00DF2E3A"/>
    <w:rsid w:val="00E20458"/>
    <w:rsid w:val="00E54309"/>
    <w:rsid w:val="00E61CFE"/>
    <w:rsid w:val="00E654F9"/>
    <w:rsid w:val="00E8225D"/>
    <w:rsid w:val="00E95F0C"/>
    <w:rsid w:val="00EC79EA"/>
    <w:rsid w:val="00EE1B13"/>
    <w:rsid w:val="00EE6AEF"/>
    <w:rsid w:val="00F65E23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A300"/>
  <w15:docId w15:val="{61072DB0-D6B9-4CAD-9EB5-7201CC0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F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A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51A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151AF7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151AF7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Hyperlink"/>
    <w:basedOn w:val="a0"/>
    <w:uiPriority w:val="99"/>
    <w:rsid w:val="00151AF7"/>
    <w:rPr>
      <w:rFonts w:cs="Times New Roman"/>
      <w:color w:val="0000FF"/>
      <w:u w:val="none"/>
      <w:effect w:val="none"/>
    </w:rPr>
  </w:style>
  <w:style w:type="paragraph" w:styleId="a8">
    <w:name w:val="Normal (Web)"/>
    <w:basedOn w:val="a"/>
    <w:uiPriority w:val="99"/>
    <w:unhideWhenUsed/>
    <w:rsid w:val="00151A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A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AF7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151A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A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111D-A5D2-4012-9873-68E5F89F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Gladkova</dc:creator>
  <cp:lastModifiedBy>ADM05</cp:lastModifiedBy>
  <cp:revision>2</cp:revision>
  <cp:lastPrinted>2022-06-15T10:58:00Z</cp:lastPrinted>
  <dcterms:created xsi:type="dcterms:W3CDTF">2022-06-15T11:04:00Z</dcterms:created>
  <dcterms:modified xsi:type="dcterms:W3CDTF">2022-06-15T11:04:00Z</dcterms:modified>
</cp:coreProperties>
</file>