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DB" w:rsidRDefault="004958E4" w:rsidP="004958E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9050" cy="190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9050" cy="190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58E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2880349"/>
            <wp:effectExtent l="19050" t="0" r="3175" b="0"/>
            <wp:docPr id="6" name="Рисунок 6" descr="C:\Users\User.User-ПК\Desktop\Куприсова\статьи для совещаний\картинки для презентаций\комис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.User-ПК\Desktop\Куприсова\статьи для совещаний\картинки для презентаций\комисс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0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DDB" w:rsidRDefault="00CB3DDB" w:rsidP="00CB3D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B3DDB">
        <w:rPr>
          <w:rFonts w:ascii="Times New Roman" w:hAnsi="Times New Roman" w:cs="Times New Roman"/>
          <w:b/>
          <w:sz w:val="32"/>
          <w:szCs w:val="32"/>
        </w:rPr>
        <w:t>С 1 марта 2022 года</w:t>
      </w:r>
      <w:r w:rsidRPr="00CB3DDB">
        <w:rPr>
          <w:rFonts w:ascii="Times New Roman" w:hAnsi="Times New Roman" w:cs="Times New Roman"/>
          <w:b/>
          <w:sz w:val="32"/>
          <w:szCs w:val="32"/>
        </w:rPr>
        <w:t xml:space="preserve"> комиссия по охране труда будет выполнять новые обязанности</w:t>
      </w:r>
    </w:p>
    <w:p w:rsidR="00CB3DDB" w:rsidRPr="00CB3DDB" w:rsidRDefault="00CB3DDB" w:rsidP="00CB3D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B3DDB" w:rsidRPr="00CB3DDB" w:rsidRDefault="00CB3DDB" w:rsidP="00CB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DB">
        <w:rPr>
          <w:rFonts w:ascii="Times New Roman" w:hAnsi="Times New Roman" w:cs="Times New Roman"/>
          <w:sz w:val="24"/>
          <w:szCs w:val="24"/>
        </w:rPr>
        <w:t>Минтруд утвердил новое примерное положение о комиссии по охране труда. Оно отменит действующее положение, утвержденное приказом Минтруда от 24.06.2014 № 412н.</w:t>
      </w:r>
    </w:p>
    <w:p w:rsidR="00CB3DDB" w:rsidRPr="00CB3DDB" w:rsidRDefault="00CB3DDB" w:rsidP="00CB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DB">
        <w:rPr>
          <w:rFonts w:ascii="Times New Roman" w:hAnsi="Times New Roman" w:cs="Times New Roman"/>
          <w:sz w:val="24"/>
          <w:szCs w:val="24"/>
        </w:rPr>
        <w:t>С 1 марта комиссия по охране труда будет выполнять три новых обязанности:</w:t>
      </w:r>
    </w:p>
    <w:p w:rsidR="00CB3DDB" w:rsidRPr="00CB3DDB" w:rsidRDefault="00CB3DDB" w:rsidP="00CB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B3DDB">
        <w:rPr>
          <w:rFonts w:ascii="Times New Roman" w:hAnsi="Times New Roman" w:cs="Times New Roman"/>
          <w:sz w:val="24"/>
          <w:szCs w:val="24"/>
        </w:rPr>
        <w:t xml:space="preserve">рассматривать замечания и мнения уполномоченных по охране труда работников по результатам </w:t>
      </w:r>
      <w:proofErr w:type="spellStart"/>
      <w:r w:rsidRPr="00CB3DDB"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 w:rsidRPr="00CB3DDB">
        <w:rPr>
          <w:rFonts w:ascii="Times New Roman" w:hAnsi="Times New Roman" w:cs="Times New Roman"/>
          <w:sz w:val="24"/>
          <w:szCs w:val="24"/>
        </w:rPr>
        <w:t xml:space="preserve"> и оценки </w:t>
      </w:r>
      <w:proofErr w:type="spellStart"/>
      <w:r w:rsidRPr="00CB3DDB">
        <w:rPr>
          <w:rFonts w:ascii="Times New Roman" w:hAnsi="Times New Roman" w:cs="Times New Roman"/>
          <w:sz w:val="24"/>
          <w:szCs w:val="24"/>
        </w:rPr>
        <w:t>профрисков</w:t>
      </w:r>
      <w:proofErr w:type="spellEnd"/>
      <w:r w:rsidRPr="00CB3DDB">
        <w:rPr>
          <w:rFonts w:ascii="Times New Roman" w:hAnsi="Times New Roman" w:cs="Times New Roman"/>
          <w:sz w:val="24"/>
          <w:szCs w:val="24"/>
        </w:rPr>
        <w:t>;</w:t>
      </w:r>
    </w:p>
    <w:p w:rsidR="00CB3DDB" w:rsidRPr="00CB3DDB" w:rsidRDefault="00CB3DDB" w:rsidP="00CB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3DDB">
        <w:rPr>
          <w:rFonts w:ascii="Times New Roman" w:hAnsi="Times New Roman" w:cs="Times New Roman"/>
          <w:sz w:val="24"/>
          <w:szCs w:val="24"/>
        </w:rPr>
        <w:t>участвовать в рассмотрении обстоятельств и причин микротравм;</w:t>
      </w:r>
    </w:p>
    <w:p w:rsidR="00CB3DDB" w:rsidRPr="00CB3DDB" w:rsidRDefault="00CB3DDB" w:rsidP="00CB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B3DDB">
        <w:rPr>
          <w:rFonts w:ascii="Times New Roman" w:hAnsi="Times New Roman" w:cs="Times New Roman"/>
          <w:sz w:val="24"/>
          <w:szCs w:val="24"/>
        </w:rPr>
        <w:t>анализировать локально-нормативные акты работодателя.</w:t>
      </w:r>
    </w:p>
    <w:p w:rsidR="00DA2981" w:rsidRPr="00CB3DDB" w:rsidRDefault="00CB3DDB" w:rsidP="00CB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DDB">
        <w:rPr>
          <w:rFonts w:ascii="Times New Roman" w:hAnsi="Times New Roman" w:cs="Times New Roman"/>
          <w:sz w:val="24"/>
          <w:szCs w:val="24"/>
        </w:rPr>
        <w:t>Напоминаем, что на основании положения Минтруда работодатели разрабатывают свое положение о комиссии по охране труда с учетом специфики организации. В документе нужно закрепить действия работодателей и работников для предупреждения травм и профзаболеваний.</w:t>
      </w:r>
    </w:p>
    <w:sectPr w:rsidR="00DA2981" w:rsidRPr="00CB3DDB" w:rsidSect="00DA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DDB"/>
    <w:rsid w:val="004958E4"/>
    <w:rsid w:val="00CB3DDB"/>
    <w:rsid w:val="00DA2981"/>
    <w:rsid w:val="00EF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2021-12-06T10:19:00Z</dcterms:created>
  <dcterms:modified xsi:type="dcterms:W3CDTF">2021-12-06T10:19:00Z</dcterms:modified>
</cp:coreProperties>
</file>