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DD56" w14:textId="77777777" w:rsidR="00D81219" w:rsidRDefault="00D8121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0210E221" wp14:editId="5CBFAB15">
            <wp:extent cx="5848350" cy="3295650"/>
            <wp:effectExtent l="19050" t="0" r="0" b="0"/>
            <wp:docPr id="5" name="Рисунок 5" descr="C:\Users\User.User-ПК\Desktop\Куприсова\статьи для совещаний\картинки для презентаций\migrant-healthcare-1920x10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User-ПК\Desktop\Куприсова\статьи для совещаний\картинки для презентаций\migrant-healthcare-1920x108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607BB" w14:textId="77777777" w:rsidR="00FB62D4" w:rsidRPr="00D81219" w:rsidRDefault="00D81219" w:rsidP="00D8121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81219">
        <w:rPr>
          <w:rFonts w:ascii="Times New Roman" w:hAnsi="Times New Roman" w:cs="Times New Roman"/>
          <w:b/>
          <w:sz w:val="44"/>
          <w:szCs w:val="44"/>
        </w:rPr>
        <w:t>Отмена документов по психиатрическому освидетельствованию работников</w:t>
      </w:r>
    </w:p>
    <w:p w14:paraId="01D36276" w14:textId="77777777" w:rsidR="00D81219" w:rsidRDefault="00D81219" w:rsidP="00D81219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14:paraId="2574EDF5" w14:textId="77777777" w:rsidR="00D81219" w:rsidRPr="00D81219" w:rsidRDefault="00D81219" w:rsidP="00D81219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81219">
        <w:rPr>
          <w:rFonts w:ascii="Arial" w:hAnsi="Arial" w:cs="Arial"/>
          <w:color w:val="111111"/>
          <w:sz w:val="24"/>
          <w:szCs w:val="24"/>
          <w:shd w:val="clear" w:color="auto" w:fill="FFFFFF"/>
        </w:rPr>
        <w:t>Правительство провело очередную зачистку правового поля от ненужных правовых актов.</w:t>
      </w:r>
    </w:p>
    <w:p w14:paraId="11D9A67A" w14:textId="77777777" w:rsidR="00D81219" w:rsidRPr="00D81219" w:rsidRDefault="00D81219" w:rsidP="00D81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Соответствующее Постановление Правительства Российской Федерации от 05.07.2022 № 1207 “О признании утратившими силу некоторых актов и отдельных положений некоторых актов Правительства Российской Федерации” опубликовано на официальном интернет-портале правовой информации.</w:t>
      </w:r>
    </w:p>
    <w:p w14:paraId="65D451F6" w14:textId="77777777" w:rsidR="00D81219" w:rsidRPr="00D81219" w:rsidRDefault="00D81219" w:rsidP="00D8121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 1 сентября 2022 года признаны утратившими силу:</w:t>
      </w:r>
    </w:p>
    <w:p w14:paraId="1D593AB0" w14:textId="77777777" w:rsidR="00D81219" w:rsidRPr="00D81219" w:rsidRDefault="00D81219" w:rsidP="00D8121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постановление Совета Министров – Правительства РФ от 28 апреля 1993 г. № 377, утвердившее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опасности;</w:t>
      </w:r>
    </w:p>
    <w:p w14:paraId="032D3022" w14:textId="77777777" w:rsidR="00D81219" w:rsidRPr="00D81219" w:rsidRDefault="00D81219" w:rsidP="00D8121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постановление Правительства РФ от 23 сентября 2002 г. № 695, утвердившее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опасности;</w:t>
      </w:r>
    </w:p>
    <w:p w14:paraId="779C32AF" w14:textId="77777777" w:rsidR="00D81219" w:rsidRPr="00D81219" w:rsidRDefault="00D81219" w:rsidP="00D8121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также:</w:t>
      </w:r>
    </w:p>
    <w:p w14:paraId="3E515578" w14:textId="77777777" w:rsidR="00D81219" w:rsidRPr="00D81219" w:rsidRDefault="00D81219" w:rsidP="00D8121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постановление Правительства Российской Федерации от 23 мая 1998 г. № 486 “О внесении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опасности”;</w:t>
      </w:r>
    </w:p>
    <w:p w14:paraId="5148AABE" w14:textId="77777777" w:rsidR="00D81219" w:rsidRPr="00D81219" w:rsidRDefault="00D81219" w:rsidP="00D8121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пункт 3 изменений и дополнений, вносимых в решения Правительства Российской Федерации по вопросам обеспечения безопасности дорожного движения, утверждённых постановлением Правительства Российской Федерации от 31 июля 1998 г. № 866 “О внесении изменений и дополнений в решения Правительства </w:t>
      </w: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Российской Федерации по вопросам обеспечения безопасности дорожного движения”;</w:t>
      </w:r>
    </w:p>
    <w:p w14:paraId="6BCB262B" w14:textId="77777777" w:rsidR="00D81219" w:rsidRPr="00D81219" w:rsidRDefault="00D81219" w:rsidP="00D8121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постановление Правительства Российской Федерации от 21 июля 2000 г. № 546 “О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опасности”;</w:t>
      </w:r>
    </w:p>
    <w:p w14:paraId="6B843615" w14:textId="77777777" w:rsidR="00D81219" w:rsidRPr="00D81219" w:rsidRDefault="00D81219" w:rsidP="00D8121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пункт 124 изменений, которые вносятся в акты Правительства Российской Федерации, утверждённых постановлением Правительства Российской Федерации от 1 февраля 2005 г. № 49 “Об изменении и признании утратившими силу некоторых актов Правительства Российской Федерации”;</w:t>
      </w:r>
    </w:p>
    <w:p w14:paraId="4A1BA436" w14:textId="77777777" w:rsidR="00D81219" w:rsidRPr="00D81219" w:rsidRDefault="00D81219" w:rsidP="00D8121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8121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пункт 23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утверждённых постановлением Правительства Российской Федерации от 25 марта 2013 г. № 257 “Об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Федерации”.</w:t>
      </w:r>
    </w:p>
    <w:p w14:paraId="21778AB4" w14:textId="77777777" w:rsidR="00D81219" w:rsidRDefault="00D81219"/>
    <w:sectPr w:rsidR="00D81219" w:rsidSect="00D812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B4"/>
    <w:multiLevelType w:val="multilevel"/>
    <w:tmpl w:val="25F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D0ADC"/>
    <w:multiLevelType w:val="multilevel"/>
    <w:tmpl w:val="986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48100">
    <w:abstractNumId w:val="1"/>
  </w:num>
  <w:num w:numId="2" w16cid:durableId="130943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9"/>
    <w:rsid w:val="00006EB5"/>
    <w:rsid w:val="00D81219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510D"/>
  <w15:docId w15:val="{40B58F5F-6BB6-419F-9AC9-4A8F1EF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dcterms:created xsi:type="dcterms:W3CDTF">2022-08-03T07:12:00Z</dcterms:created>
  <dcterms:modified xsi:type="dcterms:W3CDTF">2022-08-03T07:12:00Z</dcterms:modified>
</cp:coreProperties>
</file>