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8E" w:rsidRDefault="0020468E" w:rsidP="0020468E">
      <w:pPr>
        <w:spacing w:after="0" w:line="240" w:lineRule="auto"/>
        <w:jc w:val="both"/>
        <w:rPr>
          <w:rFonts w:ascii="Times New Roman" w:eastAsia="Times New Roman" w:hAnsi="Times New Roman" w:cs="Times New Roman"/>
          <w:b/>
          <w:sz w:val="40"/>
          <w:szCs w:val="40"/>
          <w:shd w:val="clear" w:color="auto" w:fill="FFFFFF"/>
          <w:lang w:eastAsia="ru-RU"/>
        </w:rPr>
      </w:pPr>
      <w:r>
        <w:rPr>
          <w:noProof/>
          <w:lang w:eastAsia="ru-RU"/>
        </w:rPr>
        <w:drawing>
          <wp:inline distT="0" distB="0" distL="0" distR="0">
            <wp:extent cx="6381975" cy="2924175"/>
            <wp:effectExtent l="19050" t="0" r="0" b="0"/>
            <wp:docPr id="7" name="Рисунок 7" descr="https://simdou47.crimea-school.ru/sites/default/files/images/pamyatka-75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mdou47.crimea-school.ru/sites/default/files/images/pamyatka-750x422.jpg"/>
                    <pic:cNvPicPr>
                      <a:picLocks noChangeAspect="1" noChangeArrowheads="1"/>
                    </pic:cNvPicPr>
                  </pic:nvPicPr>
                  <pic:blipFill>
                    <a:blip r:embed="rId5" cstate="print"/>
                    <a:srcRect/>
                    <a:stretch>
                      <a:fillRect/>
                    </a:stretch>
                  </pic:blipFill>
                  <pic:spPr bwMode="auto">
                    <a:xfrm>
                      <a:off x="0" y="0"/>
                      <a:ext cx="6390005" cy="2927854"/>
                    </a:xfrm>
                    <a:prstGeom prst="rect">
                      <a:avLst/>
                    </a:prstGeom>
                    <a:noFill/>
                    <a:ln w="9525">
                      <a:noFill/>
                      <a:miter lim="800000"/>
                      <a:headEnd/>
                      <a:tailEnd/>
                    </a:ln>
                  </pic:spPr>
                </pic:pic>
              </a:graphicData>
            </a:graphic>
          </wp:inline>
        </w:drawing>
      </w:r>
    </w:p>
    <w:p w:rsidR="0020468E" w:rsidRPr="0020468E" w:rsidRDefault="0020468E" w:rsidP="0020468E">
      <w:pPr>
        <w:spacing w:after="0" w:line="240" w:lineRule="auto"/>
        <w:ind w:firstLine="709"/>
        <w:jc w:val="both"/>
        <w:rPr>
          <w:rFonts w:ascii="Times New Roman" w:eastAsia="Times New Roman" w:hAnsi="Times New Roman" w:cs="Times New Roman"/>
          <w:b/>
          <w:sz w:val="40"/>
          <w:szCs w:val="40"/>
          <w:shd w:val="clear" w:color="auto" w:fill="FFFFFF"/>
          <w:lang w:eastAsia="ru-RU"/>
        </w:rPr>
      </w:pPr>
      <w:r w:rsidRPr="0020468E">
        <w:rPr>
          <w:rFonts w:ascii="Times New Roman" w:eastAsia="Times New Roman" w:hAnsi="Times New Roman" w:cs="Times New Roman"/>
          <w:b/>
          <w:sz w:val="40"/>
          <w:szCs w:val="40"/>
          <w:shd w:val="clear" w:color="auto" w:fill="FFFFFF"/>
          <w:lang w:eastAsia="ru-RU"/>
        </w:rPr>
        <w:t>Памятка по основным изменениям в охране труда с 1 марта 2022 года</w:t>
      </w:r>
    </w:p>
    <w:p w:rsidR="0020468E" w:rsidRPr="0020468E" w:rsidRDefault="0020468E" w:rsidP="0020468E">
      <w:pPr>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shd w:val="clear" w:color="auto" w:fill="FFFFFF"/>
          <w:lang w:eastAsia="ru-RU"/>
        </w:rPr>
        <w:t xml:space="preserve">С 1 марта 2022 года работодателей ожидает изменение законодательства, связанного с охраной труда. В этой статье мы </w:t>
      </w:r>
      <w:proofErr w:type="gramStart"/>
      <w:r w:rsidRPr="0020468E">
        <w:rPr>
          <w:rFonts w:ascii="Times New Roman" w:eastAsia="Times New Roman" w:hAnsi="Times New Roman" w:cs="Times New Roman"/>
          <w:sz w:val="24"/>
          <w:szCs w:val="24"/>
          <w:shd w:val="clear" w:color="auto" w:fill="FFFFFF"/>
          <w:lang w:eastAsia="ru-RU"/>
        </w:rPr>
        <w:t>разберем</w:t>
      </w:r>
      <w:proofErr w:type="gramEnd"/>
      <w:r w:rsidRPr="0020468E">
        <w:rPr>
          <w:rFonts w:ascii="Times New Roman" w:eastAsia="Times New Roman" w:hAnsi="Times New Roman" w:cs="Times New Roman"/>
          <w:sz w:val="24"/>
          <w:szCs w:val="24"/>
          <w:shd w:val="clear" w:color="auto" w:fill="FFFFFF"/>
          <w:lang w:eastAsia="ru-RU"/>
        </w:rPr>
        <w:t xml:space="preserve"> что конкретно меняется, и какие действия нужно осуществлять.</w:t>
      </w:r>
    </w:p>
    <w:p w:rsidR="0020468E" w:rsidRPr="0020468E" w:rsidRDefault="0020468E" w:rsidP="0020468E">
      <w:pPr>
        <w:pBdr>
          <w:bottom w:val="single" w:sz="24" w:space="0" w:color="F1F4F8"/>
        </w:pBd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20468E">
        <w:rPr>
          <w:rFonts w:ascii="Times New Roman" w:eastAsia="Times New Roman" w:hAnsi="Times New Roman" w:cs="Times New Roman"/>
          <w:b/>
          <w:bCs/>
          <w:sz w:val="24"/>
          <w:szCs w:val="24"/>
          <w:lang w:eastAsia="ru-RU"/>
        </w:rPr>
        <w:t>Что изменяется в ТК РФ</w:t>
      </w:r>
    </w:p>
    <w:p w:rsidR="0020468E" w:rsidRPr="0020468E" w:rsidRDefault="0020468E" w:rsidP="0020468E">
      <w:pPr>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shd w:val="clear" w:color="auto" w:fill="FFFFFF"/>
          <w:lang w:eastAsia="ru-RU"/>
        </w:rPr>
        <w:t>Федеральный закон №311-ФЗ от 02.07.2021 вносит ряд изменений в главу X Трудового Кодекса РФ. У работодателя появляется больше инструментов, контроля соблюдения правил охраны труда и наказания за нарушения.</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Рассмотрим подробнее новую редакцию статей.</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22 даёт право работодателю производить самостоятельную оценку соблюдения требований законодательства в области защиты труда и иных НПА, содержащих нормы трудового права для оценки качество соблюдения в своей организации.</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Согласно статье 76 работник, отказавшийся применять СИЗ (которые ему были выданы) при работах в особых температурных режимах, с вредными или опасными условиями труда должен быть отстранен без сохранения ЗП.</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Работодатель обязан самостоятельно разработать правила обеспечения персонала СИЗ и смывающими средствами.</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185 сохраняет средний заработок работника не только на время прохождения обязательных медосмотров, но и на время прохождения обязательного психиатрического освидетельствования.</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209 вводит новое определение: Опасность – это потенциальный источник нанесения вреда, представляющий угрозу жизни и (или) здоровью работника в процессе трудовой деятельности.</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209.1 вводит предупреждение и профилактику опасностей, которая подразумевает под собой, улучшение условий труда на рабочих местах, ликвидацию и снижение уровня проф</w:t>
      </w:r>
      <w:proofErr w:type="gramStart"/>
      <w:r w:rsidRPr="0020468E">
        <w:rPr>
          <w:rFonts w:ascii="Times New Roman" w:eastAsia="Times New Roman" w:hAnsi="Times New Roman" w:cs="Times New Roman"/>
          <w:sz w:val="24"/>
          <w:szCs w:val="24"/>
          <w:lang w:eastAsia="ru-RU"/>
        </w:rPr>
        <w:t>.р</w:t>
      </w:r>
      <w:proofErr w:type="gramEnd"/>
      <w:r w:rsidRPr="0020468E">
        <w:rPr>
          <w:rFonts w:ascii="Times New Roman" w:eastAsia="Times New Roman" w:hAnsi="Times New Roman" w:cs="Times New Roman"/>
          <w:sz w:val="24"/>
          <w:szCs w:val="24"/>
          <w:lang w:eastAsia="ru-RU"/>
        </w:rPr>
        <w:t>исков.</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210 раскрывает основные направления государственной политики в области охраны труда и добавляет в перечень дополнительные:</w:t>
      </w:r>
    </w:p>
    <w:p w:rsidR="0020468E" w:rsidRPr="0020468E" w:rsidRDefault="0020468E" w:rsidP="0020468E">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предупреждение производственного травматизма и профзаболеваний;</w:t>
      </w:r>
    </w:p>
    <w:p w:rsidR="0020468E" w:rsidRPr="0020468E" w:rsidRDefault="0020468E" w:rsidP="0020468E">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формирование основ для оценки управления профессиональными рисками;</w:t>
      </w:r>
    </w:p>
    <w:p w:rsidR="0020468E" w:rsidRPr="0020468E" w:rsidRDefault="0020468E" w:rsidP="0020468E">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 xml:space="preserve">разработка мероприятий по улучшению условий труда и создание условий </w:t>
      </w:r>
      <w:proofErr w:type="gramStart"/>
      <w:r w:rsidRPr="0020468E">
        <w:rPr>
          <w:rFonts w:ascii="Times New Roman" w:eastAsia="Times New Roman" w:hAnsi="Times New Roman" w:cs="Times New Roman"/>
          <w:sz w:val="24"/>
          <w:szCs w:val="24"/>
          <w:lang w:eastAsia="ru-RU"/>
        </w:rPr>
        <w:t>для</w:t>
      </w:r>
      <w:proofErr w:type="gramEnd"/>
    </w:p>
    <w:p w:rsidR="0020468E" w:rsidRPr="0020468E" w:rsidRDefault="0020468E" w:rsidP="0020468E">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формирования здорового образа трудовых отношений;</w:t>
      </w:r>
    </w:p>
    <w:p w:rsidR="0020468E" w:rsidRPr="0020468E" w:rsidRDefault="0020468E" w:rsidP="0020468E">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обеспечение социальной защиты персонала путем обязательного страхования от НС и профзаболеваний.</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214 закрепляет обязанность работодателя систематически выявлять опасности и профессиональные риски, а также их регулярно анализировать и проводить оценку.</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lastRenderedPageBreak/>
        <w:t xml:space="preserve">Статья 214.1 запрещает работу в опасных условиях труда. </w:t>
      </w:r>
      <w:proofErr w:type="gramStart"/>
      <w:r w:rsidRPr="0020468E">
        <w:rPr>
          <w:rFonts w:ascii="Times New Roman" w:eastAsia="Times New Roman" w:hAnsi="Times New Roman" w:cs="Times New Roman"/>
          <w:sz w:val="24"/>
          <w:szCs w:val="24"/>
          <w:lang w:eastAsia="ru-RU"/>
        </w:rPr>
        <w:t>Продолжать вести деятельность на таких рабочих местах можно после получения результатов повторной СОУТ, которая подтвердит снижение опасного класса.</w:t>
      </w:r>
      <w:proofErr w:type="gramEnd"/>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214.2 даёт право работодателю производить аудиозапись фото- и видеосъемку рабочих процессов и описывает все аспекты такой деятельности. Там же закрепляется право вести электронный документооборот по охране труда.</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216.1 делает возможным объявить простой с сохранением средней зарплаты всем сотрудникам, которых работодатель не может обеспечить СИЗ.</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216.2 даёт право работнику знать:</w:t>
      </w:r>
    </w:p>
    <w:p w:rsidR="0020468E" w:rsidRPr="0020468E" w:rsidRDefault="0020468E" w:rsidP="0020468E">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в каких условиях труда он работает;</w:t>
      </w:r>
    </w:p>
    <w:p w:rsidR="0020468E" w:rsidRPr="0020468E" w:rsidRDefault="0020468E" w:rsidP="0020468E">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какие профессиональные риски могут быть;</w:t>
      </w:r>
    </w:p>
    <w:p w:rsidR="0020468E" w:rsidRPr="0020468E" w:rsidRDefault="0020468E" w:rsidP="0020468E">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 xml:space="preserve">положены ли ему </w:t>
      </w:r>
      <w:proofErr w:type="gramStart"/>
      <w:r w:rsidRPr="0020468E">
        <w:rPr>
          <w:rFonts w:ascii="Times New Roman" w:eastAsia="Times New Roman" w:hAnsi="Times New Roman" w:cs="Times New Roman"/>
          <w:sz w:val="24"/>
          <w:szCs w:val="24"/>
          <w:lang w:eastAsia="ru-RU"/>
        </w:rPr>
        <w:t>СИЗ</w:t>
      </w:r>
      <w:proofErr w:type="gramEnd"/>
      <w:r w:rsidRPr="0020468E">
        <w:rPr>
          <w:rFonts w:ascii="Times New Roman" w:eastAsia="Times New Roman" w:hAnsi="Times New Roman" w:cs="Times New Roman"/>
          <w:sz w:val="24"/>
          <w:szCs w:val="24"/>
          <w:lang w:eastAsia="ru-RU"/>
        </w:rPr>
        <w:t xml:space="preserve"> и компенсации;</w:t>
      </w:r>
    </w:p>
    <w:p w:rsidR="0020468E" w:rsidRPr="0020468E" w:rsidRDefault="0020468E" w:rsidP="0020468E">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установлены ли на его рабочем месте видеокамеры и прочие устройства дистанционного контроля.</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226 обязывает работодателя вести учёт микротравм. К микротравмам будут относить: ссадины, кровоподтеки, ушибы мягких тканей, поверхностные раны и другие повреждения, полученные при исполнении трудовых обязанностей, но не повлекшие за собой расстройства здоровья или наступление временной нетрудоспособности. Больничный лист при этом не оформляется, но работнику отводится время на обработку раны и снижения боли</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Статья 253 предусматривает ограничения применения труда женщин на работах, связанных с подъемом и перемещением вручную тяжестей, превышающих предельно допустимые для них нормы.</w:t>
      </w:r>
    </w:p>
    <w:p w:rsidR="0020468E" w:rsidRPr="0020468E" w:rsidRDefault="0020468E" w:rsidP="0020468E">
      <w:pPr>
        <w:pBdr>
          <w:bottom w:val="single" w:sz="24" w:space="0" w:color="F1F4F8"/>
        </w:pBd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20468E">
        <w:rPr>
          <w:rFonts w:ascii="Times New Roman" w:eastAsia="Times New Roman" w:hAnsi="Times New Roman" w:cs="Times New Roman"/>
          <w:b/>
          <w:bCs/>
          <w:sz w:val="24"/>
          <w:szCs w:val="24"/>
          <w:lang w:eastAsia="ru-RU"/>
        </w:rPr>
        <w:t>Что нужно делать</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С 1 марта 2022 года специалисты по охране труда и ответственные работники должны:</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hyperlink r:id="rId6" w:history="1">
        <w:r w:rsidRPr="0020468E">
          <w:rPr>
            <w:rFonts w:ascii="Times New Roman" w:eastAsia="Times New Roman" w:hAnsi="Times New Roman" w:cs="Times New Roman"/>
            <w:b/>
            <w:bCs/>
            <w:sz w:val="24"/>
            <w:szCs w:val="24"/>
            <w:lang w:eastAsia="ru-RU"/>
          </w:rPr>
          <w:t>выявить опасности и оценить профессиональные риски</w:t>
        </w:r>
      </w:hyperlink>
      <w:r w:rsidRPr="0020468E">
        <w:rPr>
          <w:rFonts w:ascii="Times New Roman" w:eastAsia="Times New Roman" w:hAnsi="Times New Roman" w:cs="Times New Roman"/>
          <w:sz w:val="24"/>
          <w:szCs w:val="24"/>
          <w:lang w:eastAsia="ru-RU"/>
        </w:rPr>
        <w:t>, чтобы не допускать роста травматизма, процесс оценки проф</w:t>
      </w:r>
      <w:proofErr w:type="gramStart"/>
      <w:r w:rsidRPr="0020468E">
        <w:rPr>
          <w:rFonts w:ascii="Times New Roman" w:eastAsia="Times New Roman" w:hAnsi="Times New Roman" w:cs="Times New Roman"/>
          <w:sz w:val="24"/>
          <w:szCs w:val="24"/>
          <w:lang w:eastAsia="ru-RU"/>
        </w:rPr>
        <w:t>.р</w:t>
      </w:r>
      <w:proofErr w:type="gramEnd"/>
      <w:r w:rsidRPr="0020468E">
        <w:rPr>
          <w:rFonts w:ascii="Times New Roman" w:eastAsia="Times New Roman" w:hAnsi="Times New Roman" w:cs="Times New Roman"/>
          <w:sz w:val="24"/>
          <w:szCs w:val="24"/>
          <w:lang w:eastAsia="ru-RU"/>
        </w:rPr>
        <w:t>исков должен учитывать все изменения условий труда;</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 xml:space="preserve">запретить работу на рабочих местах с 4-м классом условий труда, до тех пор, пока не будут предприняты меры, по улучшению условий труда </w:t>
      </w:r>
      <w:proofErr w:type="gramStart"/>
      <w:r w:rsidRPr="0020468E">
        <w:rPr>
          <w:rFonts w:ascii="Times New Roman" w:eastAsia="Times New Roman" w:hAnsi="Times New Roman" w:cs="Times New Roman"/>
          <w:sz w:val="24"/>
          <w:szCs w:val="24"/>
          <w:lang w:eastAsia="ru-RU"/>
        </w:rPr>
        <w:t>до</w:t>
      </w:r>
      <w:proofErr w:type="gramEnd"/>
      <w:r w:rsidRPr="0020468E">
        <w:rPr>
          <w:rFonts w:ascii="Times New Roman" w:eastAsia="Times New Roman" w:hAnsi="Times New Roman" w:cs="Times New Roman"/>
          <w:sz w:val="24"/>
          <w:szCs w:val="24"/>
          <w:lang w:eastAsia="ru-RU"/>
        </w:rPr>
        <w:t xml:space="preserve"> </w:t>
      </w:r>
      <w:proofErr w:type="gramStart"/>
      <w:r w:rsidRPr="0020468E">
        <w:rPr>
          <w:rFonts w:ascii="Times New Roman" w:eastAsia="Times New Roman" w:hAnsi="Times New Roman" w:cs="Times New Roman"/>
          <w:sz w:val="24"/>
          <w:szCs w:val="24"/>
          <w:lang w:eastAsia="ru-RU"/>
        </w:rPr>
        <w:t>минимум</w:t>
      </w:r>
      <w:proofErr w:type="gramEnd"/>
      <w:r w:rsidRPr="0020468E">
        <w:rPr>
          <w:rFonts w:ascii="Times New Roman" w:eastAsia="Times New Roman" w:hAnsi="Times New Roman" w:cs="Times New Roman"/>
          <w:sz w:val="24"/>
          <w:szCs w:val="24"/>
          <w:lang w:eastAsia="ru-RU"/>
        </w:rPr>
        <w:t xml:space="preserve"> 4-ой степени 3-го класса;</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пересмотреть инструкции по охране труда согласно новым требованиям и внести всю необходимую информацию для работника;</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не допускать работу по устаревшим инструкциям по охране труда;</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начать </w:t>
      </w:r>
      <w:hyperlink r:id="rId7" w:history="1">
        <w:r w:rsidRPr="0020468E">
          <w:rPr>
            <w:rFonts w:ascii="Times New Roman" w:eastAsia="Times New Roman" w:hAnsi="Times New Roman" w:cs="Times New Roman"/>
            <w:b/>
            <w:bCs/>
            <w:sz w:val="24"/>
            <w:szCs w:val="24"/>
            <w:lang w:eastAsia="ru-RU"/>
          </w:rPr>
          <w:t>регистрировать микротравмы;</w:t>
        </w:r>
      </w:hyperlink>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разработать новый документ по охране труда – правила по охране труда на основании 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разработать положение о порядке видеонаблюдения, в случае если есть необходимость в фиксации действий работников.</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разработать положение о комитете (комиссии) по охране труда, в случае наличия такого органа управления охраной труда.</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провести внеплановый инструктаж всем работникам на основании новых законодательных требований и новых требований к содержанию инструкций по охране труда.</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провести обучение с последующей внеочередной проверкой знаний</w:t>
      </w:r>
    </w:p>
    <w:p w:rsidR="0020468E" w:rsidRPr="0020468E" w:rsidRDefault="0020468E" w:rsidP="0020468E">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проверить безопасность рабочих мест, путём обследования, необходимо зафиксировать проверку рабочих мест актом и указать в нем выявленные нарушения и недостатки, планируемые мероприятия по устранению нарушений, ответственного исполнителя и сроки.</w:t>
      </w:r>
    </w:p>
    <w:p w:rsidR="0020468E" w:rsidRPr="0020468E" w:rsidRDefault="0020468E" w:rsidP="0020468E">
      <w:pPr>
        <w:pBdr>
          <w:bottom w:val="single" w:sz="24" w:space="0" w:color="F1F4F8"/>
        </w:pBd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20468E">
        <w:rPr>
          <w:rFonts w:ascii="Times New Roman" w:eastAsia="Times New Roman" w:hAnsi="Times New Roman" w:cs="Times New Roman"/>
          <w:b/>
          <w:bCs/>
          <w:sz w:val="24"/>
          <w:szCs w:val="24"/>
          <w:lang w:eastAsia="ru-RU"/>
        </w:rPr>
        <w:t>Выводы</w:t>
      </w:r>
    </w:p>
    <w:p w:rsidR="0020468E" w:rsidRPr="0020468E" w:rsidRDefault="0020468E" w:rsidP="0020468E">
      <w:pPr>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shd w:val="clear" w:color="auto" w:fill="FFFFFF"/>
          <w:lang w:eastAsia="ru-RU"/>
        </w:rPr>
        <w:t>По итогу изменения законодательства переводят охрану труда из документальной работы в практическую сферу.</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Работодателям предстоит не просто переделать инструкции и положения и отчитываться об этом, но и непрерывно управлять проф</w:t>
      </w:r>
      <w:proofErr w:type="gramStart"/>
      <w:r w:rsidRPr="0020468E">
        <w:rPr>
          <w:rFonts w:ascii="Times New Roman" w:eastAsia="Times New Roman" w:hAnsi="Times New Roman" w:cs="Times New Roman"/>
          <w:sz w:val="24"/>
          <w:szCs w:val="24"/>
          <w:lang w:eastAsia="ru-RU"/>
        </w:rPr>
        <w:t>.р</w:t>
      </w:r>
      <w:proofErr w:type="gramEnd"/>
      <w:r w:rsidRPr="0020468E">
        <w:rPr>
          <w:rFonts w:ascii="Times New Roman" w:eastAsia="Times New Roman" w:hAnsi="Times New Roman" w:cs="Times New Roman"/>
          <w:sz w:val="24"/>
          <w:szCs w:val="24"/>
          <w:lang w:eastAsia="ru-RU"/>
        </w:rPr>
        <w:t>исками.</w:t>
      </w:r>
    </w:p>
    <w:p w:rsidR="0020468E" w:rsidRPr="0020468E" w:rsidRDefault="0020468E" w:rsidP="002046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468E">
        <w:rPr>
          <w:rFonts w:ascii="Times New Roman" w:eastAsia="Times New Roman" w:hAnsi="Times New Roman" w:cs="Times New Roman"/>
          <w:sz w:val="24"/>
          <w:szCs w:val="24"/>
          <w:lang w:eastAsia="ru-RU"/>
        </w:rPr>
        <w:t>Это означает, что от ответственных лиц потребуется большая самостоятельность, а также постоянный надзор за условиями труда.</w:t>
      </w:r>
    </w:p>
    <w:p w:rsidR="00756232" w:rsidRPr="0020468E" w:rsidRDefault="00756232" w:rsidP="0020468E">
      <w:pPr>
        <w:spacing w:after="0" w:line="240" w:lineRule="auto"/>
        <w:ind w:firstLine="709"/>
        <w:jc w:val="both"/>
        <w:rPr>
          <w:rFonts w:ascii="Times New Roman" w:hAnsi="Times New Roman" w:cs="Times New Roman"/>
          <w:sz w:val="24"/>
          <w:szCs w:val="24"/>
        </w:rPr>
      </w:pPr>
    </w:p>
    <w:sectPr w:rsidR="00756232" w:rsidRPr="0020468E" w:rsidSect="0020468E">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DE7"/>
    <w:multiLevelType w:val="multilevel"/>
    <w:tmpl w:val="85D0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92D9E"/>
    <w:multiLevelType w:val="multilevel"/>
    <w:tmpl w:val="9B9C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964461"/>
    <w:multiLevelType w:val="multilevel"/>
    <w:tmpl w:val="0892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68E"/>
    <w:rsid w:val="0020468E"/>
    <w:rsid w:val="00361FD2"/>
    <w:rsid w:val="0075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32"/>
  </w:style>
  <w:style w:type="paragraph" w:styleId="2">
    <w:name w:val="heading 2"/>
    <w:basedOn w:val="a"/>
    <w:link w:val="20"/>
    <w:uiPriority w:val="9"/>
    <w:qFormat/>
    <w:rsid w:val="002046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46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4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468E"/>
    <w:rPr>
      <w:color w:val="0000FF"/>
      <w:u w:val="single"/>
    </w:rPr>
  </w:style>
  <w:style w:type="paragraph" w:styleId="a5">
    <w:name w:val="Balloon Text"/>
    <w:basedOn w:val="a"/>
    <w:link w:val="a6"/>
    <w:uiPriority w:val="99"/>
    <w:semiHidden/>
    <w:unhideWhenUsed/>
    <w:rsid w:val="00204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128731">
      <w:bodyDiv w:val="1"/>
      <w:marLeft w:val="0"/>
      <w:marRight w:val="0"/>
      <w:marTop w:val="0"/>
      <w:marBottom w:val="0"/>
      <w:divBdr>
        <w:top w:val="none" w:sz="0" w:space="0" w:color="auto"/>
        <w:left w:val="none" w:sz="0" w:space="0" w:color="auto"/>
        <w:bottom w:val="none" w:sz="0" w:space="0" w:color="auto"/>
        <w:right w:val="none" w:sz="0" w:space="0" w:color="auto"/>
      </w:divBdr>
    </w:div>
    <w:div w:id="18173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ot.ru/ychet-microtravm-na-predpriatyi-polnyi-obz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ot.ru/identifikacia-opasnostey-i-ocenka-riska-rabochiy-primer.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Company>Microsoft</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2022-04-07T05:23:00Z</dcterms:created>
  <dcterms:modified xsi:type="dcterms:W3CDTF">2022-04-07T05:23:00Z</dcterms:modified>
</cp:coreProperties>
</file>