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A262" w14:textId="77777777" w:rsidR="00102E8F" w:rsidRDefault="00102E8F" w:rsidP="00102E8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6995FC5" wp14:editId="74FBF98E">
            <wp:extent cx="5940425" cy="3737796"/>
            <wp:effectExtent l="19050" t="0" r="3175" b="0"/>
            <wp:docPr id="7" name="Рисунок 7" descr="C:\Users\User.User-ПК\Desktop\Куприсова\статьи для совещаний\картинки для презентаций\шт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.User-ПК\Desktop\Куприсова\статьи для совещаний\картинки для презентаций\штра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95C53" w14:textId="77777777" w:rsidR="00FB62D4" w:rsidRPr="00102E8F" w:rsidRDefault="00102E8F" w:rsidP="0010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02E8F">
        <w:rPr>
          <w:rFonts w:ascii="Times New Roman" w:hAnsi="Times New Roman" w:cs="Times New Roman"/>
          <w:b/>
          <w:sz w:val="36"/>
          <w:szCs w:val="36"/>
        </w:rPr>
        <w:t>Скидка 50% на штрафы по охране труда в 2022 году</w:t>
      </w:r>
    </w:p>
    <w:p w14:paraId="5E57A402" w14:textId="77777777" w:rsidR="00102E8F" w:rsidRPr="00102E8F" w:rsidRDefault="00102E8F" w:rsidP="0010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8F">
        <w:rPr>
          <w:rFonts w:ascii="Times New Roman" w:hAnsi="Times New Roman" w:cs="Times New Roman"/>
          <w:sz w:val="24"/>
          <w:szCs w:val="24"/>
        </w:rPr>
        <w:t>Штрафы по охране труда с июля 2022 года изменятся в связи с Федеральным законом от 14.07.2022 № 290-ФЗ “О внесении изменений в Кодекс Российской Федерации об административных правонарушениях и статью 1 Федерального закона “О внесении изменений в Кодекс Российской Федерации об административных правонарушениях” опубликован на официальном интернет-портале правовой информации.</w:t>
      </w:r>
    </w:p>
    <w:p w14:paraId="633BC1FB" w14:textId="77777777" w:rsidR="00102E8F" w:rsidRPr="00102E8F" w:rsidRDefault="00102E8F" w:rsidP="0010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DB18C" w14:textId="77777777" w:rsidR="00102E8F" w:rsidRPr="00102E8F" w:rsidRDefault="00102E8F" w:rsidP="0010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8F">
        <w:rPr>
          <w:rFonts w:ascii="Times New Roman" w:hAnsi="Times New Roman" w:cs="Times New Roman"/>
          <w:sz w:val="24"/>
          <w:szCs w:val="24"/>
        </w:rPr>
        <w:t>В частности, законом в КоАП РФ закреплены следующие положения:</w:t>
      </w:r>
    </w:p>
    <w:p w14:paraId="04E108E7" w14:textId="77777777" w:rsidR="00102E8F" w:rsidRPr="00102E8F" w:rsidRDefault="00102E8F" w:rsidP="0010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2E8F">
        <w:rPr>
          <w:rFonts w:ascii="Times New Roman" w:hAnsi="Times New Roman" w:cs="Times New Roman"/>
          <w:sz w:val="24"/>
          <w:szCs w:val="24"/>
        </w:rPr>
        <w:t>в случае предотвращения лицом, совершившим правонарушение, вредных последствий данного правонарушения либо добровольного возмещения им причинённого ущерба административный штраф назначается в минимальном размере, предусмотренном санкцией применяемой нормы;</w:t>
      </w:r>
    </w:p>
    <w:p w14:paraId="481F2C82" w14:textId="77777777" w:rsidR="00102E8F" w:rsidRPr="00102E8F" w:rsidRDefault="00102E8F" w:rsidP="0010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2E8F">
        <w:rPr>
          <w:rFonts w:ascii="Times New Roman" w:hAnsi="Times New Roman" w:cs="Times New Roman"/>
          <w:sz w:val="24"/>
          <w:szCs w:val="24"/>
        </w:rPr>
        <w:t>правило о замене административного штрафа на предупреждение за впервые совершенное правонарушение распространяется на всех субъектов административных правонарушений, выявленных в ходе осуществления государственного контроля, муниципального контроля;</w:t>
      </w:r>
    </w:p>
    <w:p w14:paraId="6EFB3F9B" w14:textId="77777777" w:rsidR="00102E8F" w:rsidRPr="00102E8F" w:rsidRDefault="00102E8F" w:rsidP="0010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2E8F">
        <w:rPr>
          <w:rFonts w:ascii="Times New Roman" w:hAnsi="Times New Roman" w:cs="Times New Roman"/>
          <w:sz w:val="24"/>
          <w:szCs w:val="24"/>
        </w:rPr>
        <w:t>административный штраф за административные правонарушения, выявленные в ходе осуществления государственного контроля, муниципального контроля, может быть уплачен в половинном размере в течение 20 дней со дня вынесения постановления о наложении административного штрафа.</w:t>
      </w:r>
    </w:p>
    <w:p w14:paraId="37C408FB" w14:textId="7934E7D0" w:rsidR="00102E8F" w:rsidRPr="00102E8F" w:rsidRDefault="00102E8F" w:rsidP="0010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8F">
        <w:rPr>
          <w:rFonts w:ascii="Times New Roman" w:hAnsi="Times New Roman" w:cs="Times New Roman"/>
          <w:sz w:val="24"/>
          <w:szCs w:val="24"/>
        </w:rPr>
        <w:t>Новые нормы вступ</w:t>
      </w:r>
      <w:r w:rsidR="008534E4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2E8F">
        <w:rPr>
          <w:rFonts w:ascii="Times New Roman" w:hAnsi="Times New Roman" w:cs="Times New Roman"/>
          <w:sz w:val="24"/>
          <w:szCs w:val="24"/>
        </w:rPr>
        <w:t>в силу с 25 июля 2022 года.</w:t>
      </w:r>
    </w:p>
    <w:sectPr w:rsidR="00102E8F" w:rsidRPr="00102E8F" w:rsidSect="00102E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8F"/>
    <w:rsid w:val="00102E8F"/>
    <w:rsid w:val="008534E4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E8D2"/>
  <w15:docId w15:val="{40B58F5F-6BB6-419F-9AC9-4A8F1EF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dcterms:created xsi:type="dcterms:W3CDTF">2022-08-03T07:20:00Z</dcterms:created>
  <dcterms:modified xsi:type="dcterms:W3CDTF">2022-08-03T07:20:00Z</dcterms:modified>
</cp:coreProperties>
</file>