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F9BA" w14:textId="00694519" w:rsidR="001526AA" w:rsidRPr="008E3650" w:rsidRDefault="00FC0159" w:rsidP="001526A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object w:dxaOrig="1440" w:dyaOrig="1440" w14:anchorId="0A376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85pt;margin-top:4.65pt;width:46.95pt;height:57.6pt;z-index:251659264">
            <v:imagedata r:id="rId4" o:title=""/>
          </v:shape>
          <o:OLEObject Type="Embed" ProgID="PBrush" ShapeID="_x0000_s1027" DrawAspect="Content" ObjectID="_1773493467" r:id="rId5"/>
        </w:object>
      </w:r>
    </w:p>
    <w:p w14:paraId="7BC92C9C" w14:textId="77777777" w:rsidR="001526AA" w:rsidRPr="008E3650" w:rsidRDefault="001526AA" w:rsidP="001526AA">
      <w:pPr>
        <w:pStyle w:val="11"/>
        <w:tabs>
          <w:tab w:val="left" w:pos="8080"/>
        </w:tabs>
      </w:pPr>
    </w:p>
    <w:p w14:paraId="6FC146EB" w14:textId="77777777" w:rsidR="001526AA" w:rsidRPr="008E3650" w:rsidRDefault="001526AA" w:rsidP="001526AA">
      <w:pPr>
        <w:pStyle w:val="11"/>
        <w:tabs>
          <w:tab w:val="left" w:pos="8080"/>
        </w:tabs>
      </w:pPr>
    </w:p>
    <w:p w14:paraId="64CA9516" w14:textId="1A1DB303" w:rsidR="001526AA" w:rsidRPr="008E3650" w:rsidRDefault="001526AA" w:rsidP="001526AA">
      <w:pPr>
        <w:pStyle w:val="11"/>
        <w:tabs>
          <w:tab w:val="left" w:pos="8080"/>
        </w:tabs>
      </w:pPr>
    </w:p>
    <w:p w14:paraId="4AC6669A" w14:textId="77777777" w:rsidR="001526AA" w:rsidRPr="008E3650" w:rsidRDefault="001526AA" w:rsidP="001526AA">
      <w:pPr>
        <w:pStyle w:val="11"/>
        <w:tabs>
          <w:tab w:val="left" w:pos="8080"/>
        </w:tabs>
        <w:rPr>
          <w:sz w:val="14"/>
        </w:rPr>
      </w:pPr>
    </w:p>
    <w:p w14:paraId="385AF438" w14:textId="77777777" w:rsidR="001526AA" w:rsidRPr="008E3650" w:rsidRDefault="001526AA" w:rsidP="001526AA">
      <w:pPr>
        <w:pStyle w:val="11"/>
        <w:tabs>
          <w:tab w:val="left" w:pos="8080"/>
        </w:tabs>
        <w:rPr>
          <w:sz w:val="4"/>
        </w:rPr>
      </w:pPr>
    </w:p>
    <w:p w14:paraId="1457CCC2" w14:textId="77777777" w:rsidR="001526AA" w:rsidRPr="008E3650" w:rsidRDefault="001526AA" w:rsidP="001526AA">
      <w:pPr>
        <w:pStyle w:val="11"/>
        <w:tabs>
          <w:tab w:val="left" w:pos="8080"/>
        </w:tabs>
        <w:rPr>
          <w:sz w:val="8"/>
        </w:rPr>
      </w:pPr>
    </w:p>
    <w:p w14:paraId="0756DBBD" w14:textId="77777777" w:rsidR="001526AA" w:rsidRPr="008E3650" w:rsidRDefault="001526AA" w:rsidP="001526AA">
      <w:pPr>
        <w:pStyle w:val="11"/>
        <w:jc w:val="center"/>
        <w:rPr>
          <w:b/>
          <w:sz w:val="32"/>
          <w:szCs w:val="32"/>
        </w:rPr>
      </w:pPr>
      <w:r w:rsidRPr="008E3650">
        <w:rPr>
          <w:b/>
          <w:sz w:val="32"/>
          <w:szCs w:val="32"/>
        </w:rPr>
        <w:t xml:space="preserve">АДМИНИСТРАЦИЯ </w:t>
      </w:r>
    </w:p>
    <w:p w14:paraId="2A388A0C" w14:textId="77777777" w:rsidR="001526AA" w:rsidRPr="008E3650" w:rsidRDefault="001526AA" w:rsidP="001526AA">
      <w:pPr>
        <w:pStyle w:val="11"/>
        <w:jc w:val="center"/>
        <w:rPr>
          <w:b/>
          <w:sz w:val="32"/>
          <w:szCs w:val="32"/>
        </w:rPr>
      </w:pPr>
      <w:r w:rsidRPr="008E3650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5614C487" w14:textId="77777777" w:rsidR="001526AA" w:rsidRPr="008E3650" w:rsidRDefault="001526AA" w:rsidP="001526AA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14:paraId="75C44488" w14:textId="77777777" w:rsidR="001526AA" w:rsidRPr="008E3650" w:rsidRDefault="001526AA" w:rsidP="001526AA">
      <w:pPr>
        <w:pStyle w:val="11"/>
        <w:jc w:val="both"/>
        <w:rPr>
          <w:sz w:val="16"/>
        </w:rPr>
      </w:pPr>
    </w:p>
    <w:p w14:paraId="05861F47" w14:textId="77777777" w:rsidR="001526AA" w:rsidRPr="008E3650" w:rsidRDefault="001526AA" w:rsidP="001526AA">
      <w:pPr>
        <w:jc w:val="center"/>
        <w:rPr>
          <w:rFonts w:ascii="Times New Roman" w:hAnsi="Times New Roman"/>
          <w:b/>
          <w:sz w:val="52"/>
        </w:rPr>
      </w:pPr>
      <w:r w:rsidRPr="008E3650">
        <w:rPr>
          <w:rFonts w:ascii="Times New Roman" w:hAnsi="Times New Roman"/>
          <w:b/>
          <w:sz w:val="52"/>
        </w:rPr>
        <w:t>ПОСТАНОВЛЕНИЕ</w:t>
      </w:r>
    </w:p>
    <w:p w14:paraId="056AA2AA" w14:textId="77777777" w:rsidR="001526AA" w:rsidRPr="008E3650" w:rsidRDefault="001526AA" w:rsidP="001526AA">
      <w:pPr>
        <w:pStyle w:val="11"/>
        <w:jc w:val="both"/>
        <w:rPr>
          <w:sz w:val="2"/>
        </w:rPr>
      </w:pP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1701"/>
        <w:gridCol w:w="1418"/>
        <w:gridCol w:w="1560"/>
      </w:tblGrid>
      <w:tr w:rsidR="001526AA" w:rsidRPr="008E3650" w14:paraId="39EC3D5C" w14:textId="77777777" w:rsidTr="00FC0159">
        <w:trPr>
          <w:gridAfter w:val="1"/>
          <w:wAfter w:w="1560" w:type="dxa"/>
        </w:trPr>
        <w:tc>
          <w:tcPr>
            <w:tcW w:w="3828" w:type="dxa"/>
            <w:hideMark/>
          </w:tcPr>
          <w:p w14:paraId="66EF0C40" w14:textId="77777777" w:rsidR="001526AA" w:rsidRPr="008E3650" w:rsidRDefault="00F22087" w:rsidP="00F22087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30.01</w:t>
            </w:r>
            <w:r w:rsidR="005057F0">
              <w:rPr>
                <w:sz w:val="28"/>
              </w:rPr>
              <w:t>.202</w:t>
            </w:r>
            <w:r>
              <w:rPr>
                <w:sz w:val="28"/>
              </w:rPr>
              <w:t>4</w:t>
            </w:r>
            <w:r w:rsidR="005057F0">
              <w:rPr>
                <w:sz w:val="28"/>
              </w:rPr>
              <w:t xml:space="preserve"> </w:t>
            </w:r>
            <w:r w:rsidR="001526AA">
              <w:rPr>
                <w:sz w:val="28"/>
              </w:rPr>
              <w:t xml:space="preserve">№ </w:t>
            </w:r>
            <w:r>
              <w:rPr>
                <w:sz w:val="28"/>
              </w:rPr>
              <w:t>35</w:t>
            </w:r>
          </w:p>
        </w:tc>
        <w:tc>
          <w:tcPr>
            <w:tcW w:w="2409" w:type="dxa"/>
          </w:tcPr>
          <w:p w14:paraId="7BB5F1CD" w14:textId="77777777" w:rsidR="001526AA" w:rsidRPr="008E3650" w:rsidRDefault="001526AA" w:rsidP="00865A39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2"/>
          </w:tcPr>
          <w:p w14:paraId="0E0A3DA9" w14:textId="77777777" w:rsidR="001526AA" w:rsidRPr="008E3650" w:rsidRDefault="001526AA" w:rsidP="00865A39">
            <w:pPr>
              <w:pStyle w:val="11"/>
              <w:jc w:val="both"/>
              <w:rPr>
                <w:sz w:val="28"/>
              </w:rPr>
            </w:pPr>
          </w:p>
        </w:tc>
      </w:tr>
      <w:tr w:rsidR="001526AA" w:rsidRPr="008E3650" w14:paraId="6DE18B2C" w14:textId="77777777" w:rsidTr="00FC0159">
        <w:tc>
          <w:tcPr>
            <w:tcW w:w="7938" w:type="dxa"/>
            <w:gridSpan w:val="3"/>
            <w:hideMark/>
          </w:tcPr>
          <w:p w14:paraId="4B813A48" w14:textId="77777777" w:rsidR="001526AA" w:rsidRPr="00F22D8D" w:rsidRDefault="009A6EA5" w:rsidP="009A6EA5">
            <w:pPr>
              <w:shd w:val="clear" w:color="auto" w:fill="FFFFFF"/>
              <w:spacing w:before="300" w:after="180" w:line="240" w:lineRule="auto"/>
              <w:jc w:val="both"/>
              <w:textAlignment w:val="baseline"/>
              <w:outlineLvl w:val="1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Об утверждении</w:t>
            </w:r>
            <w:r w:rsidR="00703A6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ой</w:t>
            </w:r>
            <w:r w:rsidR="00703A6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ы</w:t>
            </w:r>
            <w:r w:rsidR="001526AA" w:rsidRPr="001526A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«</w:t>
            </w:r>
            <w:proofErr w:type="gramStart"/>
            <w:r w:rsidR="001526AA" w:rsidRPr="00F22D8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Обеспечение  эффективной</w:t>
            </w:r>
            <w:proofErr w:type="gramEnd"/>
            <w:r w:rsidR="001526AA" w:rsidRPr="00F22D8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деятельности  муниципального казенного  учреждения "Централизованная бухгалтерия администраций муниципальных образований Самойловского района" в 20</w:t>
            </w:r>
            <w:r w:rsidR="001526A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2</w:t>
            </w:r>
            <w:r w:rsidR="00112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4</w:t>
            </w:r>
            <w:r w:rsidR="001526AA" w:rsidRPr="00F22D8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-202</w:t>
            </w:r>
            <w:r w:rsidR="00112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6</w:t>
            </w:r>
            <w:r w:rsidR="001526AA" w:rsidRPr="00F22D8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годах</w:t>
            </w:r>
            <w:r w:rsidR="007D42E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»</w:t>
            </w:r>
            <w:r w:rsidR="001526AA" w:rsidRPr="00F22D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8" w:type="dxa"/>
            <w:gridSpan w:val="2"/>
          </w:tcPr>
          <w:p w14:paraId="37A5C774" w14:textId="77777777" w:rsidR="001526AA" w:rsidRPr="008E3650" w:rsidRDefault="001526AA" w:rsidP="00865A39">
            <w:pPr>
              <w:pStyle w:val="11"/>
              <w:rPr>
                <w:b/>
                <w:sz w:val="26"/>
                <w:szCs w:val="26"/>
              </w:rPr>
            </w:pPr>
          </w:p>
        </w:tc>
      </w:tr>
    </w:tbl>
    <w:p w14:paraId="00A5159E" w14:textId="77777777" w:rsidR="001526AA" w:rsidRPr="001526AA" w:rsidRDefault="001526AA" w:rsidP="0015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6A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383A74">
        <w:rPr>
          <w:rFonts w:ascii="Times New Roman" w:hAnsi="Times New Roman"/>
          <w:sz w:val="28"/>
          <w:szCs w:val="28"/>
        </w:rPr>
        <w:t>п</w:t>
      </w:r>
      <w:r w:rsidRPr="001526AA">
        <w:rPr>
          <w:rFonts w:ascii="Times New Roman" w:hAnsi="Times New Roman"/>
          <w:sz w:val="28"/>
          <w:szCs w:val="28"/>
        </w:rPr>
        <w:t>остановлением администрации Самойловского муниципального</w:t>
      </w:r>
      <w:r w:rsidR="00383A74">
        <w:rPr>
          <w:rFonts w:ascii="Times New Roman" w:hAnsi="Times New Roman"/>
          <w:sz w:val="28"/>
          <w:szCs w:val="28"/>
        </w:rPr>
        <w:t xml:space="preserve"> района</w:t>
      </w:r>
      <w:r w:rsidRPr="001526AA">
        <w:rPr>
          <w:rFonts w:ascii="Times New Roman" w:hAnsi="Times New Roman"/>
          <w:sz w:val="28"/>
          <w:szCs w:val="28"/>
        </w:rPr>
        <w:t xml:space="preserve"> </w:t>
      </w:r>
      <w:r w:rsidR="00383A74" w:rsidRPr="00383A74">
        <w:rPr>
          <w:rFonts w:ascii="Times New Roman" w:hAnsi="Times New Roman"/>
          <w:sz w:val="28"/>
          <w:szCs w:val="28"/>
        </w:rPr>
        <w:t>от 31.12.2019 г №964</w:t>
      </w:r>
      <w:r w:rsidR="00383A74" w:rsidRPr="001526AA">
        <w:rPr>
          <w:rFonts w:ascii="Times New Roman" w:hAnsi="Times New Roman"/>
          <w:sz w:val="28"/>
          <w:szCs w:val="28"/>
        </w:rPr>
        <w:t xml:space="preserve"> </w:t>
      </w:r>
      <w:r w:rsidRPr="001526AA">
        <w:rPr>
          <w:rFonts w:ascii="Times New Roman" w:hAnsi="Times New Roman"/>
          <w:sz w:val="28"/>
          <w:szCs w:val="28"/>
        </w:rPr>
        <w:t xml:space="preserve">«Об утверждении порядка разработки и принятия муниципальных программ», Уставом Самойловского муниципального района Саратовской области </w:t>
      </w:r>
    </w:p>
    <w:p w14:paraId="583B00F9" w14:textId="77777777" w:rsidR="001526AA" w:rsidRPr="001526AA" w:rsidRDefault="001526AA" w:rsidP="001526A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26AA">
        <w:rPr>
          <w:rFonts w:ascii="Times New Roman" w:hAnsi="Times New Roman"/>
          <w:b/>
          <w:sz w:val="28"/>
          <w:szCs w:val="28"/>
        </w:rPr>
        <w:t>ПОСТАНОВЛЯЮ:</w:t>
      </w:r>
    </w:p>
    <w:p w14:paraId="6AA14199" w14:textId="195D5FC4" w:rsidR="001125E0" w:rsidRPr="00FC0159" w:rsidRDefault="001125E0" w:rsidP="00FC01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1526AA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Pr="00FC0159">
        <w:rPr>
          <w:rFonts w:ascii="Times New Roman" w:hAnsi="Times New Roman"/>
          <w:sz w:val="28"/>
          <w:szCs w:val="28"/>
        </w:rPr>
        <w:t>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района" в 2024-2026</w:t>
      </w:r>
      <w:r w:rsidR="007D42E5" w:rsidRPr="00FC0159">
        <w:rPr>
          <w:rFonts w:ascii="Times New Roman" w:hAnsi="Times New Roman"/>
          <w:sz w:val="28"/>
          <w:szCs w:val="28"/>
        </w:rPr>
        <w:t xml:space="preserve"> годах, согласно приложению к настоящему постановлению.</w:t>
      </w:r>
    </w:p>
    <w:p w14:paraId="253864C9" w14:textId="2032C5DF" w:rsidR="00FC0159" w:rsidRPr="00FC0159" w:rsidRDefault="001125E0" w:rsidP="00FC01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1526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1526AA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>
        <w:rPr>
          <w:rFonts w:ascii="Times New Roman" w:hAnsi="Times New Roman"/>
          <w:sz w:val="28"/>
          <w:szCs w:val="28"/>
        </w:rPr>
        <w:t>п</w:t>
      </w:r>
      <w:r w:rsidRPr="001526AA">
        <w:rPr>
          <w:rFonts w:ascii="Times New Roman" w:hAnsi="Times New Roman"/>
          <w:sz w:val="28"/>
          <w:szCs w:val="28"/>
        </w:rPr>
        <w:t>остановление администрации Самойловского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526AA">
        <w:rPr>
          <w:rFonts w:ascii="Times New Roman" w:hAnsi="Times New Roman"/>
          <w:sz w:val="28"/>
          <w:szCs w:val="28"/>
        </w:rPr>
        <w:t xml:space="preserve"> </w:t>
      </w:r>
      <w:r w:rsidRPr="001309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12.12.2022 г. № 826</w:t>
      </w:r>
      <w:r w:rsidRPr="00130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60B0">
        <w:rPr>
          <w:rFonts w:ascii="Times New Roman" w:hAnsi="Times New Roman"/>
          <w:sz w:val="28"/>
          <w:szCs w:val="28"/>
        </w:rPr>
        <w:t>Об утверждении муниципальной программы «Обеспечение эффективной деятельности муниципального казенного учреждения «Централизованная бухгалтерия администраций муниципальных образований Самойловского района» на 202</w:t>
      </w:r>
      <w:r>
        <w:rPr>
          <w:rFonts w:ascii="Times New Roman" w:hAnsi="Times New Roman"/>
          <w:sz w:val="28"/>
          <w:szCs w:val="28"/>
        </w:rPr>
        <w:t>3</w:t>
      </w:r>
      <w:r w:rsidRPr="007260B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7260B0">
        <w:rPr>
          <w:rFonts w:ascii="Times New Roman" w:hAnsi="Times New Roman"/>
          <w:sz w:val="28"/>
          <w:szCs w:val="28"/>
        </w:rPr>
        <w:t xml:space="preserve"> года»</w:t>
      </w:r>
      <w:r w:rsidR="00FC0159">
        <w:rPr>
          <w:rFonts w:ascii="Times New Roman" w:hAnsi="Times New Roman"/>
          <w:sz w:val="28"/>
          <w:szCs w:val="28"/>
        </w:rPr>
        <w:t xml:space="preserve">, постановление </w:t>
      </w:r>
      <w:r w:rsidR="00FC0159" w:rsidRPr="00FC0159">
        <w:rPr>
          <w:rFonts w:ascii="Times New Roman" w:hAnsi="Times New Roman"/>
          <w:sz w:val="28"/>
          <w:szCs w:val="28"/>
        </w:rPr>
        <w:t>а</w:t>
      </w:r>
      <w:r w:rsidR="00FC0159" w:rsidRPr="001526AA">
        <w:rPr>
          <w:rFonts w:ascii="Times New Roman" w:hAnsi="Times New Roman"/>
          <w:sz w:val="28"/>
          <w:szCs w:val="28"/>
        </w:rPr>
        <w:t>дминистрации Самойловского муниципального</w:t>
      </w:r>
      <w:r w:rsidR="00FC0159">
        <w:rPr>
          <w:rFonts w:ascii="Times New Roman" w:hAnsi="Times New Roman"/>
          <w:sz w:val="28"/>
          <w:szCs w:val="28"/>
        </w:rPr>
        <w:t xml:space="preserve"> района</w:t>
      </w:r>
      <w:r w:rsidR="00FC0159" w:rsidRPr="00FC0159">
        <w:rPr>
          <w:rFonts w:ascii="Times New Roman" w:hAnsi="Times New Roman"/>
          <w:sz w:val="28"/>
          <w:szCs w:val="28"/>
        </w:rPr>
        <w:t xml:space="preserve"> от </w:t>
      </w:r>
      <w:r w:rsidR="00FC0159" w:rsidRPr="00FC0159">
        <w:rPr>
          <w:rFonts w:ascii="Times New Roman" w:hAnsi="Times New Roman"/>
          <w:sz w:val="28"/>
          <w:szCs w:val="28"/>
        </w:rPr>
        <w:t>27.07.2022 № 631</w:t>
      </w:r>
      <w:r w:rsidR="00FC0159" w:rsidRPr="00FC0159">
        <w:rPr>
          <w:rFonts w:ascii="Times New Roman" w:hAnsi="Times New Roman"/>
          <w:sz w:val="28"/>
          <w:szCs w:val="28"/>
        </w:rPr>
        <w:t xml:space="preserve"> «</w:t>
      </w:r>
      <w:r w:rsidR="00FC0159" w:rsidRPr="00FC0159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района" в 2023-2025 годах</w:t>
      </w:r>
      <w:r w:rsidR="00FC0159" w:rsidRPr="00FC0159">
        <w:rPr>
          <w:rFonts w:ascii="Times New Roman" w:hAnsi="Times New Roman"/>
          <w:sz w:val="28"/>
          <w:szCs w:val="28"/>
        </w:rPr>
        <w:t>»</w:t>
      </w:r>
      <w:r w:rsidR="00FC0159">
        <w:rPr>
          <w:rFonts w:ascii="Times New Roman" w:hAnsi="Times New Roman"/>
          <w:sz w:val="28"/>
          <w:szCs w:val="28"/>
        </w:rPr>
        <w:t>.</w:t>
      </w:r>
    </w:p>
    <w:p w14:paraId="0E8F4EC2" w14:textId="77777777" w:rsidR="001125E0" w:rsidRDefault="001125E0" w:rsidP="00FC01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26AA">
        <w:rPr>
          <w:rFonts w:ascii="Times New Roman" w:hAnsi="Times New Roman"/>
          <w:sz w:val="28"/>
          <w:szCs w:val="28"/>
        </w:rPr>
        <w:t>Настоящее постановление, подлежит официальному опубликованию на официальном сайте администрации Самойловского муниципального района в сети Интернет.</w:t>
      </w:r>
    </w:p>
    <w:p w14:paraId="2ACD276B" w14:textId="77777777" w:rsidR="007D42E5" w:rsidRPr="001526AA" w:rsidRDefault="007D42E5" w:rsidP="00FC015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руководителя МКУ ЦБ АМО Самойловского района</w:t>
      </w:r>
    </w:p>
    <w:p w14:paraId="65A3ECB9" w14:textId="77777777" w:rsidR="001526AA" w:rsidRPr="001526AA" w:rsidRDefault="001526AA" w:rsidP="00152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BD5663" w14:textId="77777777" w:rsidR="001526AA" w:rsidRPr="001526AA" w:rsidRDefault="001526AA" w:rsidP="00152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6AA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14:paraId="66A8045B" w14:textId="77777777" w:rsidR="001526AA" w:rsidRPr="001526AA" w:rsidRDefault="001526AA" w:rsidP="00152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6A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35116577" w14:textId="776E6323" w:rsidR="00FC0159" w:rsidRDefault="001526AA" w:rsidP="00FC0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6AA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</w:r>
      <w:r w:rsidRPr="001526AA">
        <w:rPr>
          <w:rFonts w:ascii="Times New Roman" w:hAnsi="Times New Roman"/>
          <w:b/>
          <w:sz w:val="28"/>
          <w:szCs w:val="28"/>
        </w:rPr>
        <w:tab/>
        <w:t xml:space="preserve">М.А. Мельников </w:t>
      </w:r>
      <w:r w:rsidR="00FC0159">
        <w:rPr>
          <w:rFonts w:ascii="Times New Roman" w:hAnsi="Times New Roman"/>
          <w:b/>
          <w:sz w:val="28"/>
          <w:szCs w:val="28"/>
        </w:rPr>
        <w:br w:type="page"/>
      </w:r>
    </w:p>
    <w:p w14:paraId="27FBE1E6" w14:textId="77777777" w:rsidR="001526AA" w:rsidRPr="001526AA" w:rsidRDefault="001526AA" w:rsidP="001526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05BBDAB6" w14:textId="77777777" w:rsidR="000A5CEE" w:rsidRPr="008E3650" w:rsidRDefault="004F3CDD" w:rsidP="000A5CEE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E3650">
        <w:rPr>
          <w:rFonts w:ascii="Times New Roman" w:hAnsi="Times New Roman"/>
          <w:b/>
          <w:sz w:val="26"/>
          <w:szCs w:val="26"/>
        </w:rPr>
        <w:t xml:space="preserve"> </w:t>
      </w:r>
      <w:r w:rsidR="000A5CEE" w:rsidRPr="008E3650">
        <w:rPr>
          <w:rFonts w:ascii="Times New Roman" w:hAnsi="Times New Roman"/>
          <w:b/>
          <w:sz w:val="26"/>
          <w:szCs w:val="26"/>
        </w:rPr>
        <w:t xml:space="preserve">Приложение № 1 к постановлению администрации Самойловского муниципального района </w:t>
      </w:r>
    </w:p>
    <w:p w14:paraId="12C21DA9" w14:textId="77777777" w:rsidR="000A5CEE" w:rsidRPr="008E3650" w:rsidRDefault="000A5CEE" w:rsidP="000A5CEE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E3650">
        <w:rPr>
          <w:rFonts w:ascii="Times New Roman" w:hAnsi="Times New Roman"/>
          <w:b/>
          <w:sz w:val="26"/>
          <w:szCs w:val="26"/>
        </w:rPr>
        <w:t xml:space="preserve">от </w:t>
      </w:r>
      <w:r w:rsidR="00F22087">
        <w:rPr>
          <w:rFonts w:ascii="Times New Roman" w:hAnsi="Times New Roman"/>
          <w:b/>
          <w:sz w:val="26"/>
          <w:szCs w:val="26"/>
        </w:rPr>
        <w:t>30.01.</w:t>
      </w:r>
      <w:r w:rsidR="005057F0">
        <w:rPr>
          <w:rFonts w:ascii="Times New Roman" w:hAnsi="Times New Roman"/>
          <w:b/>
          <w:sz w:val="26"/>
          <w:szCs w:val="26"/>
        </w:rPr>
        <w:t>202</w:t>
      </w:r>
      <w:r w:rsidR="00F22087">
        <w:rPr>
          <w:rFonts w:ascii="Times New Roman" w:hAnsi="Times New Roman"/>
          <w:b/>
          <w:sz w:val="26"/>
          <w:szCs w:val="26"/>
        </w:rPr>
        <w:t>4</w:t>
      </w:r>
      <w:r w:rsidR="001125E0">
        <w:rPr>
          <w:rFonts w:ascii="Times New Roman" w:hAnsi="Times New Roman"/>
          <w:b/>
          <w:sz w:val="26"/>
          <w:szCs w:val="26"/>
        </w:rPr>
        <w:t xml:space="preserve"> г. №</w:t>
      </w:r>
      <w:r w:rsidR="00F22087">
        <w:rPr>
          <w:rFonts w:ascii="Times New Roman" w:hAnsi="Times New Roman"/>
          <w:b/>
          <w:sz w:val="26"/>
          <w:szCs w:val="26"/>
        </w:rPr>
        <w:t>35</w:t>
      </w:r>
    </w:p>
    <w:p w14:paraId="3BF88FF2" w14:textId="77777777" w:rsidR="000A5CEE" w:rsidRPr="008E3650" w:rsidRDefault="000A5CEE" w:rsidP="000A5CE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49B70F8E" w14:textId="77777777" w:rsidR="000A5CEE" w:rsidRPr="008E3650" w:rsidRDefault="000A5CEE" w:rsidP="000A5CE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0EDC8FDC" w14:textId="77777777" w:rsidR="000A5CEE" w:rsidRPr="008E3650" w:rsidRDefault="000A5CEE" w:rsidP="000A5CE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3E879329" w14:textId="77777777" w:rsidR="000A5CEE" w:rsidRPr="008E3650" w:rsidRDefault="000A5CEE" w:rsidP="000A5CEE">
      <w:pPr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14:paraId="7225541F" w14:textId="77777777" w:rsidR="000A5CEE" w:rsidRPr="008E3650" w:rsidRDefault="000A5CEE" w:rsidP="000A5CE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8E3650">
        <w:rPr>
          <w:rFonts w:ascii="Times New Roman" w:hAnsi="Times New Roman"/>
          <w:b/>
          <w:bCs/>
          <w:sz w:val="48"/>
          <w:szCs w:val="48"/>
        </w:rPr>
        <w:t>МУНИЦИПАЛЬНАЯ ПРОГРАММА</w:t>
      </w:r>
    </w:p>
    <w:p w14:paraId="1D192D5D" w14:textId="77777777" w:rsidR="000A5CEE" w:rsidRPr="008E3650" w:rsidRDefault="000A5CEE" w:rsidP="000A5CE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48"/>
          <w:szCs w:val="48"/>
        </w:rPr>
      </w:pPr>
    </w:p>
    <w:p w14:paraId="69EE0540" w14:textId="77777777" w:rsidR="000A5CEE" w:rsidRPr="008E3650" w:rsidRDefault="000A5CEE" w:rsidP="000A5CE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48"/>
          <w:szCs w:val="48"/>
        </w:rPr>
      </w:pPr>
      <w:r w:rsidRPr="008E3650">
        <w:rPr>
          <w:rFonts w:ascii="Times New Roman" w:hAnsi="Times New Roman"/>
          <w:sz w:val="48"/>
          <w:szCs w:val="48"/>
        </w:rPr>
        <w:br/>
      </w:r>
      <w:r w:rsidRPr="008E3650">
        <w:rPr>
          <w:rFonts w:ascii="Times New Roman" w:hAnsi="Times New Roman"/>
          <w:b/>
          <w:spacing w:val="1"/>
          <w:sz w:val="48"/>
          <w:szCs w:val="48"/>
        </w:rPr>
        <w:t>«Обеспечение  эффективной деятельности муниципального казенного учреждения «Централизованная бухгалтерия администраций муниципальных образований Самойловского района» в 20</w:t>
      </w:r>
      <w:r w:rsidR="008E3650" w:rsidRPr="008E3650">
        <w:rPr>
          <w:rFonts w:ascii="Times New Roman" w:hAnsi="Times New Roman"/>
          <w:b/>
          <w:spacing w:val="1"/>
          <w:sz w:val="48"/>
          <w:szCs w:val="48"/>
        </w:rPr>
        <w:t>2</w:t>
      </w:r>
      <w:r w:rsidR="007D42E5">
        <w:rPr>
          <w:rFonts w:ascii="Times New Roman" w:hAnsi="Times New Roman"/>
          <w:b/>
          <w:spacing w:val="1"/>
          <w:sz w:val="48"/>
          <w:szCs w:val="48"/>
        </w:rPr>
        <w:t>4</w:t>
      </w:r>
      <w:r w:rsidRPr="008E3650">
        <w:rPr>
          <w:rFonts w:ascii="Times New Roman" w:hAnsi="Times New Roman"/>
          <w:b/>
          <w:spacing w:val="1"/>
          <w:sz w:val="48"/>
          <w:szCs w:val="48"/>
        </w:rPr>
        <w:t>-20</w:t>
      </w:r>
      <w:r w:rsidR="008E3650" w:rsidRPr="008E3650">
        <w:rPr>
          <w:rFonts w:ascii="Times New Roman" w:hAnsi="Times New Roman"/>
          <w:b/>
          <w:spacing w:val="1"/>
          <w:sz w:val="48"/>
          <w:szCs w:val="48"/>
        </w:rPr>
        <w:t>2</w:t>
      </w:r>
      <w:r w:rsidR="007D42E5">
        <w:rPr>
          <w:rFonts w:ascii="Times New Roman" w:hAnsi="Times New Roman"/>
          <w:b/>
          <w:spacing w:val="1"/>
          <w:sz w:val="48"/>
          <w:szCs w:val="48"/>
        </w:rPr>
        <w:t>6</w:t>
      </w:r>
      <w:r w:rsidRPr="008E3650">
        <w:rPr>
          <w:rFonts w:ascii="Times New Roman" w:hAnsi="Times New Roman"/>
          <w:b/>
          <w:spacing w:val="1"/>
          <w:sz w:val="48"/>
          <w:szCs w:val="48"/>
        </w:rPr>
        <w:t>г.»</w:t>
      </w:r>
    </w:p>
    <w:p w14:paraId="6B4C587E" w14:textId="77777777" w:rsidR="000A5CEE" w:rsidRPr="008E3650" w:rsidRDefault="000A5CEE" w:rsidP="000A5CE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48"/>
          <w:szCs w:val="48"/>
        </w:rPr>
      </w:pPr>
    </w:p>
    <w:p w14:paraId="6AEBB75B" w14:textId="77777777" w:rsidR="000A5CEE" w:rsidRPr="008E3650" w:rsidRDefault="000A5CEE" w:rsidP="000A5CE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6FE61950" w14:textId="77777777" w:rsidR="000A5CEE" w:rsidRPr="008E3650" w:rsidRDefault="000A5CEE" w:rsidP="000A5CEE">
      <w:pPr>
        <w:rPr>
          <w:rFonts w:ascii="Calibri" w:hAnsi="Calibri"/>
        </w:rPr>
      </w:pPr>
    </w:p>
    <w:p w14:paraId="69660A9F" w14:textId="77777777" w:rsidR="000A5CEE" w:rsidRPr="008E3650" w:rsidRDefault="000A5CEE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0AB259A5" w14:textId="77777777" w:rsidR="000A5CEE" w:rsidRPr="008E3650" w:rsidRDefault="000A5CEE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49203A99" w14:textId="77777777" w:rsidR="00FC0159" w:rsidRDefault="00FC0159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4360E36A" w14:textId="77777777" w:rsidR="00FC0159" w:rsidRDefault="00FC0159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01F98794" w14:textId="77777777" w:rsidR="00FC0159" w:rsidRDefault="00FC0159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67B914DA" w14:textId="7701251C" w:rsidR="0027393A" w:rsidRPr="008E3650" w:rsidRDefault="00BA51AF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ПАСПОРТ МУНИЦИПАЛЬНОЙ ПРОГРАММЫ</w:t>
      </w:r>
    </w:p>
    <w:p w14:paraId="4261DCD1" w14:textId="77777777" w:rsidR="00BA51AF" w:rsidRPr="008E3650" w:rsidRDefault="00115496" w:rsidP="008E3650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27393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Обеспечение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эффективной деятельности муниципального казенного учреждения «Централизованная бухгалтерия администраций муниципальных образований Самойловского района» в 20</w:t>
      </w:r>
      <w:r w:rsidR="008E3650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-202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г.»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A51AF" w:rsidRPr="008E3650" w14:paraId="0C42E64F" w14:textId="77777777" w:rsidTr="008E3650">
        <w:trPr>
          <w:trHeight w:val="12"/>
        </w:trPr>
        <w:tc>
          <w:tcPr>
            <w:tcW w:w="2694" w:type="dxa"/>
            <w:hideMark/>
          </w:tcPr>
          <w:p w14:paraId="3F610DCD" w14:textId="77777777" w:rsidR="00BA51AF" w:rsidRPr="008E3650" w:rsidRDefault="00BA51AF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14:paraId="095B3D14" w14:textId="77777777" w:rsidR="00BA51AF" w:rsidRPr="008E3650" w:rsidRDefault="00BA51AF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1AF" w:rsidRPr="008E3650" w14:paraId="25CA230E" w14:textId="77777777" w:rsidTr="008E3650">
        <w:trPr>
          <w:trHeight w:val="18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A2775" w14:textId="77777777" w:rsidR="00BA51AF" w:rsidRPr="008E3650" w:rsidRDefault="0027393A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1.Наименование </w:t>
            </w:r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 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8ADA3" w14:textId="77777777" w:rsidR="00BA51AF" w:rsidRPr="008E3650" w:rsidRDefault="00115496" w:rsidP="001125E0">
            <w:pPr>
              <w:shd w:val="clear" w:color="auto" w:fill="FFFFFF"/>
              <w:spacing w:before="300" w:after="18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«Обеспечение  эффективной деятельности муниципального казенного учреждения «Централизованная бухгалтерия администраций муниципальных образований Самойловского района» в 20</w:t>
            </w:r>
            <w:r w:rsidR="008E3650"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1125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-202</w:t>
            </w:r>
            <w:r w:rsidR="001125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8E3650"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.»</w:t>
            </w:r>
          </w:p>
        </w:tc>
      </w:tr>
      <w:tr w:rsidR="00BA51AF" w:rsidRPr="008E3650" w14:paraId="2F1FC2E4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8595" w14:textId="77777777" w:rsidR="00BA51AF" w:rsidRPr="008E3650" w:rsidRDefault="00BA51AF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4997F" w14:textId="77777777" w:rsidR="008E3650" w:rsidRPr="008E3650" w:rsidRDefault="00000000" w:rsidP="008E365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A51AF" w:rsidRPr="008E365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="00BA51AF" w:rsidRPr="008E365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N 402-ФЗ "О бухгалтерском учете"</w:t>
              </w:r>
            </w:hyperlink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Закон N 131-ФЗ "Об общих принципах организации местного самоуправления в Российской Федерации";</w:t>
            </w:r>
          </w:p>
          <w:p w14:paraId="13A153FD" w14:textId="77777777" w:rsidR="00BA51AF" w:rsidRPr="008E3650" w:rsidRDefault="00BA51AF" w:rsidP="008E365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муниципального </w:t>
            </w:r>
            <w:r w:rsidR="00B94219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 "Централизованная бухгалтерия</w:t>
            </w:r>
            <w:r w:rsidR="00B94219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администраций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образований Самойловского района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Постановление администрации 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Самойловского муниципального района Саратовской области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N 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 утверждении порядка </w:t>
            </w:r>
            <w:r w:rsidR="0027393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разработки и принятия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программ"</w:t>
            </w:r>
          </w:p>
        </w:tc>
      </w:tr>
      <w:tr w:rsidR="00BA51AF" w:rsidRPr="008E3650" w14:paraId="62998503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45E38" w14:textId="77777777" w:rsidR="00BA51AF" w:rsidRPr="008E3650" w:rsidRDefault="00BA51AF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разработчика ведомственной целевой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F8FCB" w14:textId="77777777" w:rsidR="00E24C3B" w:rsidRPr="008E3650" w:rsidRDefault="00E24C3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Муниципальное казенное  учреждение  "Централизованная бухгалтерия администраций муниципальных образований Самойловского района" </w:t>
            </w:r>
            <w:r w:rsidR="00BA51AF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2DC258D" w14:textId="77777777" w:rsidR="00BA51AF" w:rsidRPr="008E3650" w:rsidRDefault="00BA51AF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Учреждение)</w:t>
            </w:r>
          </w:p>
        </w:tc>
      </w:tr>
      <w:tr w:rsidR="00A66566" w:rsidRPr="008E3650" w14:paraId="06A1B24D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0A86B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4.Цели и задачи ведомственной целевой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9F306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14:paraId="3B0D2B6F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условия для эффективного исполнения полномочий </w:t>
            </w: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Муниципального казенного  учреждения  "Централизованная бухгалтерия администраций муниципальных образований Самойловского района"</w:t>
            </w: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481DA4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-повышение уровня автоматизации бюджетного процесса</w:t>
            </w:r>
          </w:p>
          <w:p w14:paraId="00A5C7AB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2E9893E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-своевременное и качественное обеспечение услугами связи, подключения к </w:t>
            </w:r>
            <w:proofErr w:type="gramStart"/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Интернет ресурсам</w:t>
            </w:r>
            <w:proofErr w:type="gramEnd"/>
          </w:p>
          <w:p w14:paraId="0443011D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-содержание и развитие автоматизированных систем, обеспечение информационной безопасности и сохранности данных;</w:t>
            </w:r>
          </w:p>
          <w:p w14:paraId="198E6411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хозяйственного, материально-технического обеспечения, обслуживания и поддержания в рабочем состоянии материально- технической базы, машин и оборудования, офисных помещений. </w:t>
            </w:r>
          </w:p>
        </w:tc>
      </w:tr>
      <w:tr w:rsidR="00A66566" w:rsidRPr="008E3650" w14:paraId="31DFD2C0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1EA73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5.Целевые индикаторы и показатели  целевой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BF346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-доля обеспеченности услугами связи;</w:t>
            </w:r>
          </w:p>
          <w:p w14:paraId="7E40B8CA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-доля бесперебойно функционирующих программных продуктов;</w:t>
            </w:r>
          </w:p>
          <w:p w14:paraId="13FE2109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-доля материально-технических средств, находящихся в рабочем состоянии;</w:t>
            </w:r>
          </w:p>
          <w:p w14:paraId="17460F4B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-обеспеченность надлежащего содержания офисных помещений;</w:t>
            </w:r>
          </w:p>
          <w:p w14:paraId="75C56C7C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-доля обеспеченности офисными машинами, компьютерами и периферийным оборудованием.</w:t>
            </w:r>
          </w:p>
        </w:tc>
      </w:tr>
      <w:tr w:rsidR="00A66566" w:rsidRPr="008E3650" w14:paraId="5302FFF2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4D368" w14:textId="77777777" w:rsidR="00A66566" w:rsidRPr="008E3650" w:rsidRDefault="0068720E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6566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6.Сроки реализации целевой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F3DCF" w14:textId="77777777" w:rsidR="00A66566" w:rsidRPr="008E3650" w:rsidRDefault="00A66566" w:rsidP="001125E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36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6566" w:rsidRPr="008E3650" w14:paraId="07905DE7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1C746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7.Объемы и источники финансирования  целевой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69288" w14:textId="77777777" w:rsidR="00A66566" w:rsidRPr="008E3650" w:rsidRDefault="00A66566" w:rsidP="001125E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</w:t>
            </w:r>
            <w:r w:rsidR="008E36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составляет  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="0082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B06F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20</w:t>
            </w:r>
            <w:r w:rsidR="008E36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6F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="0082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202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06F50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1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  <w:r w:rsidR="0082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Источником финансирования программы является бюджет Самойловского муниципального района.</w:t>
            </w:r>
          </w:p>
        </w:tc>
      </w:tr>
      <w:tr w:rsidR="00A66566" w:rsidRPr="008E3650" w14:paraId="6C04508C" w14:textId="77777777" w:rsidTr="008E36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F0903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8.Ожидаемые конечные результаты </w:t>
            </w:r>
            <w:proofErr w:type="gramStart"/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целевой</w:t>
            </w:r>
            <w:proofErr w:type="gramEnd"/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программы(показатели эффективности реализации муниципальной программы)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9845D" w14:textId="77777777" w:rsidR="00A66566" w:rsidRPr="008E3650" w:rsidRDefault="00A66566" w:rsidP="00C2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направлена на обеспечение максимально эффективного использования материально-технических ресурсов, необходимых для успешного решения задач, поставленных перед учреждением в пределах своих полномочий.</w:t>
            </w:r>
          </w:p>
          <w:p w14:paraId="7617E08A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DF889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92EE36" w14:textId="77777777" w:rsidR="00BA51AF" w:rsidRPr="008E3650" w:rsidRDefault="00BA51AF" w:rsidP="00B6156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Обоснование необходимости разработки Программы</w:t>
      </w:r>
    </w:p>
    <w:p w14:paraId="2BC9886D" w14:textId="77777777" w:rsidR="00BA51AF" w:rsidRPr="00C23C54" w:rsidRDefault="00BA51AF" w:rsidP="008E3650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 В ходе выполнения муниципальной программы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«Обеспечение  бухгалтерского и налогового учета  Муниципальным казенным учреждением  "Централизованная бухгалтерия администраций муниципальных</w:t>
      </w:r>
      <w:r w:rsid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образований Самойловского района" в 20</w:t>
      </w:r>
      <w:r w:rsid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-202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годах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Программа) будут реализованы проекты и мероприятия в области повышения качества выполняемых функций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казенного учреждения  "Централизованная бухгалтерия администраций муниципальных образований Самойловского района"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повышение эффективности и результативности деятельности по ведению бухгалтерского, налогового учета и отчетности. Реализация Программы будет способствовать решению вопросов, отнесенных к компетенции</w:t>
      </w:r>
      <w:r w:rsidR="009B5079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казенного учреждения  "Централизованная бухгалтерия</w:t>
      </w:r>
      <w:r w:rsidR="009B5079" w:rsidRPr="00C23C5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 администраций муниципальных образований Самойловского района"</w:t>
      </w:r>
      <w:r w:rsidRPr="00C23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позволит обеспечить ее функционирование.</w:t>
      </w:r>
    </w:p>
    <w:p w14:paraId="6D838C58" w14:textId="77777777" w:rsidR="00BA51AF" w:rsidRPr="008E3650" w:rsidRDefault="00BA51AF" w:rsidP="00B6156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Цель, задачи и целевые показатели Программы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66566" w:rsidRPr="008E3650" w14:paraId="6F44784B" w14:textId="77777777" w:rsidTr="00A6656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C087F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14:paraId="64CEEC24" w14:textId="77777777" w:rsidR="00A66566" w:rsidRPr="008E3650" w:rsidRDefault="00A66566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условия для эффективного исполнения полномочий </w:t>
            </w:r>
            <w:r w:rsidRPr="008E3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Муниципального казенного  учреждения  "Централизованная бухгалтерия администраций муниципальных образований Самойловского района"</w:t>
            </w: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461284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-повышение уровня автоматизации бюджетного процесса</w:t>
            </w:r>
          </w:p>
          <w:p w14:paraId="2841524F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6CFF5A04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-своевременное и качественное обеспечение услугами связи, подключения к </w:t>
            </w:r>
            <w:proofErr w:type="gramStart"/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Интернет ресурсам</w:t>
            </w:r>
            <w:proofErr w:type="gramEnd"/>
          </w:p>
          <w:p w14:paraId="1B2D49EF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>-содержание и развитие автоматизированных систем, обеспечение информационной безопасности и сохранности данных;</w:t>
            </w:r>
          </w:p>
          <w:p w14:paraId="337A20AE" w14:textId="77777777" w:rsidR="00A66566" w:rsidRPr="008E3650" w:rsidRDefault="00A66566" w:rsidP="00C23C54">
            <w:pPr>
              <w:spacing w:after="0" w:line="240" w:lineRule="auto"/>
              <w:ind w:left="147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5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хозяйственного, материально-технического обеспечения, обслуживания и поддержания в рабочем состоянии материально- технической базы, машин и оборудования, офисных помещений. </w:t>
            </w:r>
          </w:p>
        </w:tc>
      </w:tr>
    </w:tbl>
    <w:p w14:paraId="30C7C138" w14:textId="77777777" w:rsidR="00BA51AF" w:rsidRPr="008E3650" w:rsidRDefault="00BA51AF" w:rsidP="00B6156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3.Описание ожидаемых результатов реализации программы</w:t>
      </w:r>
    </w:p>
    <w:p w14:paraId="7A4C5170" w14:textId="77777777" w:rsidR="00B6156E" w:rsidRPr="008E3650" w:rsidRDefault="00B6156E" w:rsidP="00C23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DD3C8F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способствовать:</w:t>
      </w:r>
    </w:p>
    <w:p w14:paraId="2E6911FE" w14:textId="77777777" w:rsidR="00A66566" w:rsidRPr="008E3650" w:rsidRDefault="008E3650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66" w:rsidRPr="008E3650">
        <w:rPr>
          <w:rFonts w:ascii="Times New Roman" w:hAnsi="Times New Roman" w:cs="Times New Roman"/>
          <w:sz w:val="28"/>
          <w:szCs w:val="28"/>
        </w:rPr>
        <w:t>повышению эффектив</w:t>
      </w:r>
      <w:r w:rsidR="00C23C54" w:rsidRPr="008E3650">
        <w:rPr>
          <w:rFonts w:ascii="Times New Roman" w:hAnsi="Times New Roman" w:cs="Times New Roman"/>
          <w:sz w:val="28"/>
          <w:szCs w:val="28"/>
        </w:rPr>
        <w:t>ности работы учреждения</w:t>
      </w:r>
      <w:r w:rsidR="00A66566" w:rsidRPr="008E3650">
        <w:rPr>
          <w:rFonts w:ascii="Times New Roman" w:hAnsi="Times New Roman" w:cs="Times New Roman"/>
          <w:sz w:val="28"/>
          <w:szCs w:val="28"/>
        </w:rPr>
        <w:t>;</w:t>
      </w:r>
    </w:p>
    <w:p w14:paraId="0FE40129" w14:textId="77777777" w:rsidR="00A66566" w:rsidRPr="008E3650" w:rsidRDefault="008E3650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66" w:rsidRPr="008E3650">
        <w:rPr>
          <w:rFonts w:ascii="Times New Roman" w:hAnsi="Times New Roman" w:cs="Times New Roman"/>
          <w:sz w:val="28"/>
          <w:szCs w:val="28"/>
        </w:rPr>
        <w:t>своевременному и качественному обеспечению у</w:t>
      </w:r>
      <w:r w:rsidR="00C23C54" w:rsidRPr="008E3650">
        <w:rPr>
          <w:rFonts w:ascii="Times New Roman" w:hAnsi="Times New Roman" w:cs="Times New Roman"/>
          <w:sz w:val="28"/>
          <w:szCs w:val="28"/>
        </w:rPr>
        <w:t>слугами связи</w:t>
      </w:r>
      <w:r w:rsidR="00A66566" w:rsidRPr="008E3650">
        <w:rPr>
          <w:rFonts w:ascii="Times New Roman" w:hAnsi="Times New Roman" w:cs="Times New Roman"/>
          <w:sz w:val="28"/>
          <w:szCs w:val="28"/>
        </w:rPr>
        <w:t>;</w:t>
      </w:r>
    </w:p>
    <w:p w14:paraId="390D4B1A" w14:textId="77777777" w:rsidR="00A66566" w:rsidRPr="008E3650" w:rsidRDefault="008E3650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66" w:rsidRPr="008E3650">
        <w:rPr>
          <w:rFonts w:ascii="Times New Roman" w:hAnsi="Times New Roman" w:cs="Times New Roman"/>
          <w:sz w:val="28"/>
          <w:szCs w:val="28"/>
        </w:rPr>
        <w:t>обеспечению надлежащего содержания офисных помещений;</w:t>
      </w:r>
    </w:p>
    <w:p w14:paraId="4E06E9AE" w14:textId="77777777" w:rsidR="00A66566" w:rsidRPr="008E3650" w:rsidRDefault="008E3650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66" w:rsidRPr="008E3650">
        <w:rPr>
          <w:rFonts w:ascii="Times New Roman" w:hAnsi="Times New Roman" w:cs="Times New Roman"/>
          <w:sz w:val="28"/>
          <w:szCs w:val="28"/>
        </w:rPr>
        <w:t>развитию автоматизированн</w:t>
      </w:r>
      <w:r w:rsidR="00C23C54" w:rsidRPr="008E3650">
        <w:rPr>
          <w:rFonts w:ascii="Times New Roman" w:hAnsi="Times New Roman" w:cs="Times New Roman"/>
          <w:sz w:val="28"/>
          <w:szCs w:val="28"/>
        </w:rPr>
        <w:t>ых систем</w:t>
      </w:r>
      <w:r w:rsidR="00A66566" w:rsidRPr="008E3650">
        <w:rPr>
          <w:rFonts w:ascii="Times New Roman" w:hAnsi="Times New Roman" w:cs="Times New Roman"/>
          <w:sz w:val="28"/>
          <w:szCs w:val="28"/>
        </w:rPr>
        <w:t>;</w:t>
      </w:r>
    </w:p>
    <w:p w14:paraId="7A3F8BC1" w14:textId="77777777" w:rsidR="00A66566" w:rsidRPr="008E3650" w:rsidRDefault="008E3650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66" w:rsidRPr="008E3650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 и сохранности данных.</w:t>
      </w:r>
    </w:p>
    <w:p w14:paraId="72E15941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В ходе реализации программы  ожидается обеспечить:</w:t>
      </w:r>
    </w:p>
    <w:p w14:paraId="4A2A136A" w14:textId="77777777" w:rsidR="00A66566" w:rsidRPr="008E3650" w:rsidRDefault="00C23C54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 услуги</w:t>
      </w:r>
      <w:r w:rsidR="00A66566" w:rsidRPr="008E3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566" w:rsidRPr="008E3650">
        <w:rPr>
          <w:rFonts w:ascii="Times New Roman" w:hAnsi="Times New Roman" w:cs="Times New Roman"/>
          <w:sz w:val="28"/>
          <w:szCs w:val="28"/>
        </w:rPr>
        <w:t>связи ;</w:t>
      </w:r>
      <w:proofErr w:type="gramEnd"/>
    </w:p>
    <w:p w14:paraId="4B37ACA3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-офисными машинами, компьютерами и периферийным оборудованием;</w:t>
      </w:r>
    </w:p>
    <w:p w14:paraId="31E6CEF8" w14:textId="77777777" w:rsidR="00A66566" w:rsidRPr="008E3650" w:rsidRDefault="00C23C54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-бесперебойным</w:t>
      </w:r>
      <w:r w:rsidR="00A66566" w:rsidRPr="008E3650">
        <w:rPr>
          <w:rFonts w:ascii="Times New Roman" w:hAnsi="Times New Roman" w:cs="Times New Roman"/>
          <w:sz w:val="28"/>
          <w:szCs w:val="28"/>
        </w:rPr>
        <w:t xml:space="preserve"> функционирование</w:t>
      </w:r>
      <w:r w:rsidRPr="008E3650">
        <w:rPr>
          <w:rFonts w:ascii="Times New Roman" w:hAnsi="Times New Roman" w:cs="Times New Roman"/>
          <w:sz w:val="28"/>
          <w:szCs w:val="28"/>
        </w:rPr>
        <w:t>м</w:t>
      </w:r>
      <w:r w:rsidR="00A66566" w:rsidRPr="008E3650">
        <w:rPr>
          <w:rFonts w:ascii="Times New Roman" w:hAnsi="Times New Roman" w:cs="Times New Roman"/>
          <w:sz w:val="28"/>
          <w:szCs w:val="28"/>
        </w:rPr>
        <w:t xml:space="preserve"> программных продуктов и</w:t>
      </w:r>
      <w:r w:rsidRPr="008E3650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="00A66566" w:rsidRPr="008E3650">
        <w:rPr>
          <w:rFonts w:ascii="Times New Roman" w:hAnsi="Times New Roman" w:cs="Times New Roman"/>
          <w:sz w:val="28"/>
          <w:szCs w:val="28"/>
        </w:rPr>
        <w:t>;</w:t>
      </w:r>
    </w:p>
    <w:p w14:paraId="7E9ECD31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-надлежащее содержание офисных помещений, машин и оборудования.</w:t>
      </w:r>
    </w:p>
    <w:p w14:paraId="2D32CD7C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Для оценки эффективности программы определены следующие индикаторы:</w:t>
      </w:r>
    </w:p>
    <w:p w14:paraId="1101CB1E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-доля обеспеченности услугами связи;</w:t>
      </w:r>
    </w:p>
    <w:p w14:paraId="0CD9F2CD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 доля бесперебойно функционирующих программных продуктов;</w:t>
      </w:r>
    </w:p>
    <w:p w14:paraId="20445F18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-доля материально-технических средств, находящихся в рабочем состоянии;</w:t>
      </w:r>
    </w:p>
    <w:p w14:paraId="7A00CD2B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-обеспеченность надлежащего содержания офисных помещений;</w:t>
      </w:r>
    </w:p>
    <w:p w14:paraId="0BCBE655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-доля обеспеченности офисными машинами, компьютерами и периферийным оборудованием;</w:t>
      </w:r>
    </w:p>
    <w:p w14:paraId="284FFA29" w14:textId="77777777" w:rsidR="00A66566" w:rsidRPr="008E3650" w:rsidRDefault="00A66566" w:rsidP="008E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0">
        <w:rPr>
          <w:rFonts w:ascii="Times New Roman" w:hAnsi="Times New Roman" w:cs="Times New Roman"/>
          <w:sz w:val="28"/>
          <w:szCs w:val="28"/>
        </w:rPr>
        <w:t>-доля технически исправных компьютеров.</w:t>
      </w:r>
    </w:p>
    <w:p w14:paraId="1F3CC1FA" w14:textId="77777777" w:rsidR="00BA51AF" w:rsidRPr="008E3650" w:rsidRDefault="00BA51AF" w:rsidP="008E3650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Реализация предусмотренных</w:t>
      </w:r>
      <w:r w:rsidR="00C23C54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Программой мероприятий повысит эффективность деятельности МКУ «ЦБ АМО Самойловского района»</w:t>
      </w:r>
    </w:p>
    <w:p w14:paraId="78EA4771" w14:textId="77777777" w:rsidR="00BA51AF" w:rsidRPr="008E3650" w:rsidRDefault="00BA51AF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Срок реализации программы</w:t>
      </w:r>
    </w:p>
    <w:p w14:paraId="4EC3C006" w14:textId="77777777" w:rsidR="00BA51AF" w:rsidRPr="008E3650" w:rsidRDefault="007F28C5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Срок реализации Программы: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</w:t>
      </w:r>
      <w:r w:rsid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-202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годы.</w:t>
      </w:r>
    </w:p>
    <w:p w14:paraId="46AA7754" w14:textId="77777777" w:rsidR="00BA51AF" w:rsidRPr="008E3650" w:rsidRDefault="00BA51AF" w:rsidP="00C23C5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Оценка эффективности реализации программы</w:t>
      </w:r>
    </w:p>
    <w:p w14:paraId="14B0A07E" w14:textId="77777777" w:rsidR="00BA51AF" w:rsidRPr="008E3650" w:rsidRDefault="00BA51AF" w:rsidP="008E3650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реализации программы возможно возникновение следующих внешних рисков невыполнения программных мероприятий и не достижения запланированных результатов:</w:t>
      </w:r>
    </w:p>
    <w:p w14:paraId="5709C67B" w14:textId="77777777" w:rsidR="00BA51AF" w:rsidRPr="008E3650" w:rsidRDefault="00BA51AF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-изменение федерального и регионального законодательства, в том числе в части разграничения расходных обязательств;</w:t>
      </w:r>
    </w:p>
    <w:p w14:paraId="2D104C2E" w14:textId="77777777" w:rsidR="00BA51AF" w:rsidRPr="008E3650" w:rsidRDefault="00BA51AF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-изменение экономической ситуации, повлекшее снижение собственно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 доходного потенциала бюджетов</w:t>
      </w:r>
      <w:r w:rsid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65473EF9" w14:textId="77777777" w:rsidR="00BA51AF" w:rsidRPr="008E3650" w:rsidRDefault="00BA51AF" w:rsidP="00B6156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Обоснование ресурсного обеспечения Программы</w:t>
      </w:r>
    </w:p>
    <w:p w14:paraId="7947D47C" w14:textId="77777777" w:rsidR="00FC4607" w:rsidRPr="008E3650" w:rsidRDefault="00BA51AF" w:rsidP="008E3650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Объем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финансирования Программы в 20</w:t>
      </w:r>
      <w:r w:rsid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 составляет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343</w:t>
      </w:r>
      <w:r w:rsidR="006417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,0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ты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с. рублей, в 20</w:t>
      </w:r>
      <w:r w:rsidR="00C751A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 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335</w:t>
      </w:r>
      <w:r w:rsidR="00130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,0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тыс. рублей, в 202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 </w:t>
      </w:r>
      <w:r w:rsidR="00112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336</w:t>
      </w:r>
      <w:r w:rsidR="00130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,0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тыс.рублей</w:t>
      </w:r>
      <w:proofErr w:type="gramEnd"/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Источником финансирования Программы </w:t>
      </w:r>
      <w:r w:rsidR="00FC4607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бюджет Самойловского муниципального района</w:t>
      </w: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14:paraId="53AF86D1" w14:textId="77777777" w:rsidR="001E538B" w:rsidRPr="008E3650" w:rsidRDefault="00BA51AF" w:rsidP="00230BAB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Распределение бюджетных ассигно</w:t>
      </w:r>
      <w:r w:rsidR="00CD4B9E" w:rsidRPr="008E36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ваний по задачам </w:t>
      </w:r>
      <w:r w:rsidRPr="008E36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Программы</w:t>
      </w:r>
    </w:p>
    <w:tbl>
      <w:tblPr>
        <w:tblW w:w="10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9"/>
        <w:gridCol w:w="1475"/>
        <w:gridCol w:w="1056"/>
        <w:gridCol w:w="503"/>
        <w:gridCol w:w="936"/>
        <w:gridCol w:w="623"/>
      </w:tblGrid>
      <w:tr w:rsidR="00CD4B9E" w:rsidRPr="008E3650" w14:paraId="25329C68" w14:textId="77777777" w:rsidTr="00230BAB">
        <w:trPr>
          <w:gridAfter w:val="1"/>
          <w:wAfter w:w="623" w:type="dxa"/>
          <w:trHeight w:val="12"/>
        </w:trPr>
        <w:tc>
          <w:tcPr>
            <w:tcW w:w="709" w:type="dxa"/>
            <w:hideMark/>
          </w:tcPr>
          <w:p w14:paraId="0FD3DDD0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14:paraId="4DF13EE4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" w:type="dxa"/>
            <w:hideMark/>
          </w:tcPr>
          <w:p w14:paraId="3B0691DC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hideMark/>
          </w:tcPr>
          <w:p w14:paraId="06168762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  <w:hideMark/>
          </w:tcPr>
          <w:p w14:paraId="295461A4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B9E" w:rsidRPr="008E3650" w14:paraId="14A52B0E" w14:textId="77777777" w:rsidTr="00230BAB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714BB" w14:textId="77777777" w:rsidR="00CD4B9E" w:rsidRPr="008E3650" w:rsidRDefault="00CD4B9E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30055" w14:textId="77777777" w:rsidR="00CD4B9E" w:rsidRPr="008E3650" w:rsidRDefault="00CD4B9E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091C6" w14:textId="77777777" w:rsidR="00CD4B9E" w:rsidRPr="008E3650" w:rsidRDefault="00CD4B9E" w:rsidP="00230BA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F0758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мероприятий</w:t>
            </w:r>
            <w:r w:rsidR="0023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CD4B9E" w:rsidRPr="008E3650" w14:paraId="4034BDA6" w14:textId="77777777" w:rsidTr="0023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16E90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B3FCF" w14:textId="77777777" w:rsidR="00CD4B9E" w:rsidRPr="008E3650" w:rsidRDefault="00CD4B9E" w:rsidP="00C2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BDC91" w14:textId="77777777" w:rsidR="00CD4B9E" w:rsidRPr="008E3650" w:rsidRDefault="00CD4B9E" w:rsidP="004E3CF5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95D85" w14:textId="77777777" w:rsidR="00CD4B9E" w:rsidRPr="008E3650" w:rsidRDefault="00CD4B9E" w:rsidP="004E3CF5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51AA"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5B605" w14:textId="77777777" w:rsidR="00CD4B9E" w:rsidRPr="008E3650" w:rsidRDefault="00CD4B9E" w:rsidP="004E3CF5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E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309F1" w:rsidRPr="008E3650" w14:paraId="06F58403" w14:textId="77777777" w:rsidTr="00230BAB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C6F5B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8DF08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1221B" w14:textId="77777777" w:rsidR="001309F1" w:rsidRPr="008E3650" w:rsidRDefault="004E3CF5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245F" w14:textId="77777777" w:rsidR="001309F1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E440E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196000,00</w:t>
            </w:r>
          </w:p>
        </w:tc>
      </w:tr>
      <w:tr w:rsidR="001309F1" w:rsidRPr="008E3650" w14:paraId="7ACC1D69" w14:textId="77777777" w:rsidTr="00230BA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200A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7D4E9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FA7BE" w14:textId="77777777" w:rsidR="001309F1" w:rsidRPr="008E3650" w:rsidRDefault="004E3CF5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2E73D" w14:textId="77777777" w:rsidR="001309F1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DC004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21000,00</w:t>
            </w:r>
          </w:p>
        </w:tc>
      </w:tr>
      <w:tr w:rsidR="001309F1" w:rsidRPr="008E3650" w14:paraId="038B5024" w14:textId="77777777" w:rsidTr="00230BA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13BAF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B69D5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81899" w14:textId="77777777" w:rsidR="001309F1" w:rsidRPr="008E3650" w:rsidRDefault="004E3CF5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4881C" w14:textId="77777777" w:rsidR="001309F1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694E7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</w:tr>
      <w:tr w:rsidR="001309F1" w:rsidRPr="008E3650" w14:paraId="0ECFA835" w14:textId="77777777" w:rsidTr="00230BA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E2FFA" w14:textId="77777777" w:rsidR="001309F1" w:rsidRPr="008E3650" w:rsidRDefault="001309F1" w:rsidP="00C01A45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33474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02D8C" w14:textId="77777777" w:rsidR="001309F1" w:rsidRPr="008E3650" w:rsidRDefault="004E3CF5" w:rsidP="009A6EDD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FA73" w14:textId="77777777" w:rsidR="001309F1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7D629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150000,00</w:t>
            </w:r>
          </w:p>
        </w:tc>
      </w:tr>
      <w:tr w:rsidR="001309F1" w:rsidRPr="008E3650" w14:paraId="08EB8C4A" w14:textId="77777777" w:rsidTr="00230BA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4AD67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D3271" w14:textId="77777777" w:rsidR="001309F1" w:rsidRPr="008E3650" w:rsidRDefault="001309F1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4F3B7" w14:textId="77777777" w:rsidR="001309F1" w:rsidRPr="008E3650" w:rsidRDefault="004E3CF5" w:rsidP="009A6EDD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68514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C22B0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</w:tr>
      <w:tr w:rsidR="001309F1" w:rsidRPr="008E3650" w14:paraId="383E296C" w14:textId="77777777" w:rsidTr="00230BAB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197E6" w14:textId="77777777" w:rsidR="001309F1" w:rsidRPr="008E3650" w:rsidRDefault="001309F1" w:rsidP="00230BA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D220D" w14:textId="77777777" w:rsidR="001309F1" w:rsidRPr="008E3650" w:rsidRDefault="001309F1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</w:t>
            </w:r>
          </w:p>
          <w:p w14:paraId="65704235" w14:textId="77777777" w:rsidR="001309F1" w:rsidRPr="008E3650" w:rsidRDefault="001309F1" w:rsidP="00230BA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материальных запасов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8E444" w14:textId="77777777" w:rsidR="001309F1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9C597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173C" w14:textId="77777777" w:rsidR="001309F1" w:rsidRPr="008E3650" w:rsidRDefault="004E3CF5" w:rsidP="00BE675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</w:tr>
      <w:tr w:rsidR="001E538B" w:rsidRPr="008E3650" w14:paraId="42C1172A" w14:textId="77777777" w:rsidTr="0023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7D8CB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4C54D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207D8" w14:textId="77777777" w:rsidR="001E538B" w:rsidRPr="008E3650" w:rsidRDefault="004E3CF5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3C063" w14:textId="77777777" w:rsidR="001E538B" w:rsidRPr="008E3650" w:rsidRDefault="004E3CF5" w:rsidP="004274C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8646B" w14:textId="77777777" w:rsidR="001E538B" w:rsidRPr="008E3650" w:rsidRDefault="004E3CF5" w:rsidP="00201B0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336000,00</w:t>
            </w:r>
          </w:p>
        </w:tc>
      </w:tr>
      <w:tr w:rsidR="001E538B" w:rsidRPr="008E3650" w14:paraId="26D9A8E3" w14:textId="77777777" w:rsidTr="0023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28C3D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BBCD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397CA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30503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41BC1" w14:textId="77777777" w:rsidR="001E538B" w:rsidRPr="008E3650" w:rsidRDefault="001E538B" w:rsidP="00C23C5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30C3EA" w14:textId="77777777" w:rsidR="001E538B" w:rsidRPr="008E3650" w:rsidRDefault="001E538B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4D8AB5E" w14:textId="77777777" w:rsidR="00BA51AF" w:rsidRPr="008E3650" w:rsidRDefault="001E538B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процессе выполнения Программы могут вносится изменения в направлении расходов.</w:t>
      </w:r>
    </w:p>
    <w:p w14:paraId="37331A4D" w14:textId="77777777" w:rsidR="00BA51AF" w:rsidRPr="008E3650" w:rsidRDefault="001E538B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учетом возможностей бюджета объемы средств, направляемых на реализацию Программы, уточняются при разработке проекта бюджета на очередной финансовый год.</w:t>
      </w:r>
    </w:p>
    <w:p w14:paraId="3E84DE34" w14:textId="77777777" w:rsidR="00BA51AF" w:rsidRPr="008E3650" w:rsidRDefault="001E538B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</w:t>
      </w:r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 утвержденных расходов бюджета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0A4D4FC1" w14:textId="77777777" w:rsidR="00B6156E" w:rsidRPr="008E3650" w:rsidRDefault="00BA51AF" w:rsidP="00B6156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Описание системы управления реализацией программы</w:t>
      </w:r>
    </w:p>
    <w:p w14:paraId="52F950F1" w14:textId="77777777" w:rsidR="00BA51AF" w:rsidRPr="008E3650" w:rsidRDefault="00B6156E" w:rsidP="00230BAB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Общее руководство и контроль за ходом реализации Программы </w:t>
      </w:r>
      <w:r w:rsidR="00230B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существляет</w:t>
      </w:r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руководитель МКУ </w:t>
      </w:r>
      <w:proofErr w:type="gramStart"/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 ЦБ</w:t>
      </w:r>
      <w:proofErr w:type="gramEnd"/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АМО Самойловского района»</w:t>
      </w:r>
    </w:p>
    <w:p w14:paraId="1DB02991" w14:textId="6769F77B" w:rsidR="00230BAB" w:rsidRDefault="00B6156E" w:rsidP="00C23C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Реализация мероприятий Программы осуществляется работниками </w:t>
      </w:r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МКУ «ЦБ АМО Самойловского </w:t>
      </w:r>
      <w:proofErr w:type="gramStart"/>
      <w:r w:rsidR="00F0758A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района» </w:t>
      </w:r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</w:t>
      </w:r>
      <w:proofErr w:type="gramEnd"/>
      <w:r w:rsidR="00BA51AF" w:rsidRPr="008E36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соответствии с полномочиями, определенными должностными инструкциями.</w:t>
      </w:r>
    </w:p>
    <w:sectPr w:rsidR="00230BAB" w:rsidSect="00BE5909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Whirl Cyrill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AF"/>
    <w:rsid w:val="0006325C"/>
    <w:rsid w:val="000858B9"/>
    <w:rsid w:val="000A5CEE"/>
    <w:rsid w:val="000B11D9"/>
    <w:rsid w:val="000F1CBC"/>
    <w:rsid w:val="000F4F97"/>
    <w:rsid w:val="000F6048"/>
    <w:rsid w:val="00103988"/>
    <w:rsid w:val="001125E0"/>
    <w:rsid w:val="00114BC8"/>
    <w:rsid w:val="00115496"/>
    <w:rsid w:val="001309F1"/>
    <w:rsid w:val="001526AA"/>
    <w:rsid w:val="001564C9"/>
    <w:rsid w:val="00181A4A"/>
    <w:rsid w:val="001979C2"/>
    <w:rsid w:val="001A32E3"/>
    <w:rsid w:val="001E538B"/>
    <w:rsid w:val="001F17EF"/>
    <w:rsid w:val="00201B0B"/>
    <w:rsid w:val="00204C16"/>
    <w:rsid w:val="00212174"/>
    <w:rsid w:val="00230BAB"/>
    <w:rsid w:val="00250D96"/>
    <w:rsid w:val="0026473B"/>
    <w:rsid w:val="0027393A"/>
    <w:rsid w:val="002818D2"/>
    <w:rsid w:val="00294EE4"/>
    <w:rsid w:val="002B7C7D"/>
    <w:rsid w:val="002D445C"/>
    <w:rsid w:val="00306172"/>
    <w:rsid w:val="00336C88"/>
    <w:rsid w:val="00383A74"/>
    <w:rsid w:val="00384EFA"/>
    <w:rsid w:val="003F02D6"/>
    <w:rsid w:val="00420AAD"/>
    <w:rsid w:val="004274C8"/>
    <w:rsid w:val="00431DF8"/>
    <w:rsid w:val="004328BC"/>
    <w:rsid w:val="0045298D"/>
    <w:rsid w:val="0046075D"/>
    <w:rsid w:val="004D2D6F"/>
    <w:rsid w:val="004E3CF5"/>
    <w:rsid w:val="004F3CDD"/>
    <w:rsid w:val="005057F0"/>
    <w:rsid w:val="005A4A71"/>
    <w:rsid w:val="005A4BF3"/>
    <w:rsid w:val="005A5FE5"/>
    <w:rsid w:val="005D2301"/>
    <w:rsid w:val="005F0B28"/>
    <w:rsid w:val="00615489"/>
    <w:rsid w:val="00641706"/>
    <w:rsid w:val="00647B7D"/>
    <w:rsid w:val="00666107"/>
    <w:rsid w:val="0068720E"/>
    <w:rsid w:val="006B420B"/>
    <w:rsid w:val="006F5657"/>
    <w:rsid w:val="00703A67"/>
    <w:rsid w:val="007260B0"/>
    <w:rsid w:val="00755DF2"/>
    <w:rsid w:val="00786FC9"/>
    <w:rsid w:val="007C157B"/>
    <w:rsid w:val="007C5EB7"/>
    <w:rsid w:val="007D42E5"/>
    <w:rsid w:val="007D5B55"/>
    <w:rsid w:val="007F28C5"/>
    <w:rsid w:val="008266BB"/>
    <w:rsid w:val="008267BB"/>
    <w:rsid w:val="008333DC"/>
    <w:rsid w:val="008439CF"/>
    <w:rsid w:val="00857A29"/>
    <w:rsid w:val="0088154F"/>
    <w:rsid w:val="008E3650"/>
    <w:rsid w:val="00912F62"/>
    <w:rsid w:val="009727C1"/>
    <w:rsid w:val="00976A0E"/>
    <w:rsid w:val="009A6EA5"/>
    <w:rsid w:val="009A6EDD"/>
    <w:rsid w:val="009B3029"/>
    <w:rsid w:val="009B5079"/>
    <w:rsid w:val="00A66566"/>
    <w:rsid w:val="00AA5288"/>
    <w:rsid w:val="00B06F50"/>
    <w:rsid w:val="00B46043"/>
    <w:rsid w:val="00B54B52"/>
    <w:rsid w:val="00B6156E"/>
    <w:rsid w:val="00B94219"/>
    <w:rsid w:val="00BA3243"/>
    <w:rsid w:val="00BA51AF"/>
    <w:rsid w:val="00BE5909"/>
    <w:rsid w:val="00C01A45"/>
    <w:rsid w:val="00C14506"/>
    <w:rsid w:val="00C207DA"/>
    <w:rsid w:val="00C23C54"/>
    <w:rsid w:val="00C34AB4"/>
    <w:rsid w:val="00C7213F"/>
    <w:rsid w:val="00C751AA"/>
    <w:rsid w:val="00C820F7"/>
    <w:rsid w:val="00CA3F98"/>
    <w:rsid w:val="00CD4B9E"/>
    <w:rsid w:val="00D87068"/>
    <w:rsid w:val="00D93450"/>
    <w:rsid w:val="00DD1F6C"/>
    <w:rsid w:val="00E13F08"/>
    <w:rsid w:val="00E24C3B"/>
    <w:rsid w:val="00E81414"/>
    <w:rsid w:val="00EB3E82"/>
    <w:rsid w:val="00EF5801"/>
    <w:rsid w:val="00F0462D"/>
    <w:rsid w:val="00F0758A"/>
    <w:rsid w:val="00F21E92"/>
    <w:rsid w:val="00F22087"/>
    <w:rsid w:val="00F22D8D"/>
    <w:rsid w:val="00F23E8A"/>
    <w:rsid w:val="00FA4E9E"/>
    <w:rsid w:val="00FC0159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F3734"/>
  <w15:docId w15:val="{93E61F49-E55C-45DC-BF32-D56B04C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98"/>
  </w:style>
  <w:style w:type="paragraph" w:styleId="1">
    <w:name w:val="heading 1"/>
    <w:basedOn w:val="a"/>
    <w:link w:val="10"/>
    <w:uiPriority w:val="9"/>
    <w:qFormat/>
    <w:rsid w:val="00BA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A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A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AF"/>
    <w:rPr>
      <w:color w:val="0000FF"/>
      <w:u w:val="single"/>
    </w:rPr>
  </w:style>
  <w:style w:type="paragraph" w:customStyle="1" w:styleId="11">
    <w:name w:val="Обычный1"/>
    <w:rsid w:val="00EB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66251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83782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68411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6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9</cp:revision>
  <cp:lastPrinted>2024-01-30T10:35:00Z</cp:lastPrinted>
  <dcterms:created xsi:type="dcterms:W3CDTF">2023-11-08T05:12:00Z</dcterms:created>
  <dcterms:modified xsi:type="dcterms:W3CDTF">2024-04-01T12:18:00Z</dcterms:modified>
</cp:coreProperties>
</file>