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4D" w:rsidRPr="0028774D" w:rsidRDefault="0028774D" w:rsidP="002877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8774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Охрана труда при работе за компьютером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В настоящее время компьютер стал частью нашей жизни: без него не обойтись ни дома, ни на работе. Конечно, у всех разные условия труда: кто-то работает за компьютером всего пару часов в день, а кто-то всю смену из-за него не выходит. Несмотря на то, что современные технологии постоянно совершенствуются, «нажить» проблемы со здоровьем работники могут, работая за компьютером даже незначительное количество рабочего времени</w:t>
      </w:r>
      <w:r w:rsidR="00E448F4">
        <w:t xml:space="preserve">. Давайте подробнее </w:t>
      </w:r>
      <w:proofErr w:type="gramStart"/>
      <w:r w:rsidR="00E448F4">
        <w:t>разберем</w:t>
      </w:r>
      <w:proofErr w:type="gramEnd"/>
      <w:r w:rsidRPr="0028774D">
        <w:t xml:space="preserve"> какие требования предъявляются к организации рабочего места с компьютером, каким должен быть режим труда и отдыха у сотрудников, </w:t>
      </w:r>
      <w:r w:rsidR="00E448F4">
        <w:t>работающих за компьютером.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rPr>
          <w:rStyle w:val="a4"/>
        </w:rPr>
        <w:t>Какие вредные факторы воздействуют на работника?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proofErr w:type="gramStart"/>
      <w:r w:rsidRPr="0028774D">
        <w:t>C</w:t>
      </w:r>
      <w:proofErr w:type="gramEnd"/>
      <w:r w:rsidRPr="0028774D">
        <w:t>огласно</w:t>
      </w:r>
      <w:proofErr w:type="spellEnd"/>
      <w:r w:rsidRPr="0028774D">
        <w:t> </w:t>
      </w:r>
      <w:r w:rsidRPr="0028774D">
        <w:rPr>
          <w:rStyle w:val="a4"/>
          <w:b w:val="0"/>
        </w:rPr>
        <w:t>Типовой инструкции по охране труда при работе на персональном компьютере ТОИ Р-45-084-01</w:t>
      </w:r>
      <w:r w:rsidRPr="0028774D">
        <w:t> при эксплуатации компьютера на работника могут оказывать влияние следующие опасные и вредные производственные факторы: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28774D">
        <w:t>повышенный уровень электромагнитных излучений;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28774D">
        <w:t>повышенный уровень статического электричества;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28774D">
        <w:t>пониженная ионизация воздуха;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28774D">
        <w:t>статические физические перегрузки;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28774D">
        <w:t>перенапряжение зрительных анализаторов.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Кроме того, если работник длительное время работает за компьютером, у него могут возникать боли в позвоночнике и венозная недостаточность, потеря (или ухудшение) зрения из-за перенапряжения глаз, хронический стресс из-за необходимости постоянного принятия решений, от которых зависит эффективность работы.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Однако если правильно организовать рабочие места (помещение, освещенность, микроклимат), то можно существенно сократить воздействие на здоровье работников вредных факторов и снизить вероятность развития осложнений.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rPr>
          <w:rStyle w:val="a4"/>
        </w:rPr>
        <w:t>Организация рабочего места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В современных фирмах большинство сотрудников проводят свой рабочий день за компьютером. Зачастую в помещении площадью 10 кв. м трудятся пять, а то и шесть человек. Между тем требования к организации рабочего места при работе за компьютером установлены </w:t>
      </w:r>
      <w:proofErr w:type="spellStart"/>
      <w:r w:rsidRPr="0028774D">
        <w:rPr>
          <w:rStyle w:val="a4"/>
          <w:b w:val="0"/>
        </w:rPr>
        <w:t>СанПиН</w:t>
      </w:r>
      <w:proofErr w:type="spellEnd"/>
      <w:r w:rsidRPr="0028774D">
        <w:rPr>
          <w:rStyle w:val="a4"/>
          <w:b w:val="0"/>
        </w:rPr>
        <w:t xml:space="preserve"> 2.2.2/2.4.1340-03 «Гигиенические требования к персональным электронно-вычислительным машинам и организации работы»</w:t>
      </w:r>
      <w:r w:rsidRPr="0028774D">
        <w:t>. Так, площадь на одно рабочее место сотрудника, проводящего за компьютером более четырех часов в день, зависит от типа монитора: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если компьютер снабжен монитором на базе электронно-лучевой трубки, площадь должна быть не менее 6 кв. м;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если компьютер снабжен жидкокристаллическим или плазменным монитором, площадь может составлять 4,5 кв. м.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 xml:space="preserve">При этом в помещении, где эксплуатируются компьютеры, </w:t>
      </w:r>
      <w:proofErr w:type="gramStart"/>
      <w:r w:rsidRPr="0028774D">
        <w:t>окна</w:t>
      </w:r>
      <w:proofErr w:type="gramEnd"/>
      <w:r w:rsidRPr="0028774D">
        <w:t xml:space="preserve"> рекомендуют ориентировать на север и северо-восток. Ну а если компьютеры эксплуатируются в помещениях без естественного освещения (например, склад или офис на цокольном этаже), то работодатель должен организовать искусственное освещение в соответствии с требованиями нормативной документации, а для этого необходимы расчеты, обосновывающие соответствие нормам естественного освещения и безопасность для здоровья сотрудников.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 xml:space="preserve">Отметим, что </w:t>
      </w:r>
      <w:proofErr w:type="gramStart"/>
      <w:r w:rsidRPr="0028774D">
        <w:t>освещенности</w:t>
      </w:r>
      <w:proofErr w:type="gramEnd"/>
      <w:r w:rsidRPr="0028774D">
        <w:t xml:space="preserve"> как помещений, так и рабочих мест уделяется особое внимание, поскольку уровень освещенности напрямую влияет на интенсивность зрительного утомления. Общее освещение при использовании люминесцентных светильников следует выполнять в виде сплошных или прерывистых линий светильников, расположенных сбоку от рабочих мест, параллельно линии зрения пользователя при рядном расположении мониторов. Если компьютеры расположены по периметру комнаты, линии светильников должны располагаться </w:t>
      </w:r>
      <w:proofErr w:type="spellStart"/>
      <w:r w:rsidRPr="0028774D">
        <w:t>локализованно</w:t>
      </w:r>
      <w:proofErr w:type="spellEnd"/>
      <w:r w:rsidRPr="0028774D">
        <w:t xml:space="preserve"> над рабочим столом, ближе к его переднему краю, обращенному к оператору.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lastRenderedPageBreak/>
        <w:t>Особое внимание в </w:t>
      </w:r>
      <w:proofErr w:type="spellStart"/>
      <w:r w:rsidRPr="0028774D">
        <w:rPr>
          <w:rStyle w:val="a4"/>
          <w:b w:val="0"/>
        </w:rPr>
        <w:t>СанПиН</w:t>
      </w:r>
      <w:proofErr w:type="spellEnd"/>
      <w:r w:rsidRPr="0028774D">
        <w:rPr>
          <w:rStyle w:val="a4"/>
          <w:b w:val="0"/>
        </w:rPr>
        <w:t xml:space="preserve"> 2.2.2/2.4.1340-03</w:t>
      </w:r>
      <w:r w:rsidRPr="0028774D">
        <w:t> уделяется осве</w:t>
      </w:r>
      <w:r w:rsidRPr="0028774D">
        <w:softHyphen/>
        <w:t>щенности на поверхности стола: она должна быть в пределах от 300 до 500 лк. Светильники местного освещения не должны быть слишком яркими и не должны создавать бликов на поверхности экрана, так как ее освещенность не должна превышать 300 лк. Для обеспечения нормируемых значений освещенности в кабинетах следует проводить чистку окон и светильников не реже двух раз в год и свое</w:t>
      </w:r>
      <w:r w:rsidRPr="0028774D">
        <w:softHyphen/>
        <w:t>временную замену перегоревших ламп.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jc w:val="both"/>
      </w:pPr>
      <w:r w:rsidRPr="0028774D">
        <w:t>Вообще </w:t>
      </w:r>
      <w:r w:rsidRPr="0028774D">
        <w:rPr>
          <w:rStyle w:val="a4"/>
          <w:b w:val="0"/>
        </w:rPr>
        <w:t>СанПиН</w:t>
      </w:r>
      <w:proofErr w:type="gramStart"/>
      <w:r w:rsidRPr="0028774D">
        <w:rPr>
          <w:rStyle w:val="a4"/>
          <w:b w:val="0"/>
        </w:rPr>
        <w:t>2</w:t>
      </w:r>
      <w:proofErr w:type="gramEnd"/>
      <w:r w:rsidRPr="0028774D">
        <w:rPr>
          <w:rStyle w:val="a4"/>
          <w:b w:val="0"/>
        </w:rPr>
        <w:t>.2.2/2.4.1340-03 </w:t>
      </w:r>
      <w:r w:rsidRPr="0028774D">
        <w:t>достаточно подробно регламентирована организация рабочего места. Так, при размещении рабочих мест с компьютерами расстояние между рабочими столами должно быть не менее 2 м, а расстояние между боковыми поверхностями видеомониторов – не менее 1,2 м.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rPr>
          <w:rStyle w:val="a4"/>
        </w:rPr>
        <w:t>Обратите внимание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Рабочие места с ПЭВМ при 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 – 2 м (</w:t>
      </w:r>
      <w:r w:rsidRPr="0028774D">
        <w:rPr>
          <w:rStyle w:val="a4"/>
          <w:b w:val="0"/>
        </w:rPr>
        <w:t>п. 9.3СанПиН 2.2.2/2.4.1340-03</w:t>
      </w:r>
      <w:r w:rsidRPr="0028774D">
        <w:t>).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работы. Оптимальными размерами поверхности рабочего стола для компьютеров следует считать: ширину – от 800 до 1 400 мм, глубину – 800 и 1 000 мм при нерегулируемой его высоте, равной 725 мм.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jc w:val="both"/>
      </w:pPr>
      <w:r w:rsidRPr="0028774D">
        <w:t>Монитор на столе нужно располагать на расстоянии 60 – 70 см от глаз пользователя, но не ближе 50 см с учетом размеров алфавитно-цифровых знаков и символов. Клавиатуру следует располагать на поверхности стола на расстоянии 100 – 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Стул должен обеспечивать поддержание рациональной рабочей позы, позволять изменять ее с целью снижения напряжения мышц спины и шейно-плечевой области. Лучше всего, если рабочее кресло будет подъемно-поворотным, регулируемым по высоте и углам наклона спинки, причем регулировка каждого параметра должна быть независимой, легко осуществимой и иметь надежную фиксацию.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jc w:val="both"/>
      </w:pPr>
      <w:r w:rsidRPr="0028774D">
        <w:t>Рабочее место пользователя компьютера следует оборудовать подставкой для ног (</w:t>
      </w:r>
      <w:r w:rsidRPr="0028774D">
        <w:rPr>
          <w:rStyle w:val="a4"/>
          <w:b w:val="0"/>
        </w:rPr>
        <w:t>п. 9.3</w:t>
      </w:r>
      <w:r w:rsidRPr="0028774D">
        <w:t> и</w:t>
      </w:r>
      <w:r w:rsidRPr="0028774D">
        <w:rPr>
          <w:rStyle w:val="a4"/>
          <w:b w:val="0"/>
        </w:rPr>
        <w:t xml:space="preserve"> 10.5 </w:t>
      </w:r>
      <w:proofErr w:type="spellStart"/>
      <w:r w:rsidRPr="0028774D">
        <w:rPr>
          <w:rStyle w:val="a4"/>
          <w:b w:val="0"/>
        </w:rPr>
        <w:t>СанПиН</w:t>
      </w:r>
      <w:proofErr w:type="spellEnd"/>
      <w:r w:rsidRPr="0028774D">
        <w:rPr>
          <w:rStyle w:val="a4"/>
          <w:b w:val="0"/>
        </w:rPr>
        <w:t xml:space="preserve"> 2.2.2/2.4.1340-03</w:t>
      </w:r>
      <w:r w:rsidRPr="0028774D">
        <w:t>). Подставка должна иметь ширину не менее 0,3 м, глубину не менее 0,4 м, регулировки по высоте в пределах до 0,15 м и по углу наклона опорной поверхности подставки до 20°. Поверхность подставки должна быть рифленой и иметь по переднему краю бортик высотой 10 мм.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Кроме того, </w:t>
      </w:r>
      <w:proofErr w:type="spellStart"/>
      <w:r w:rsidRPr="0028774D">
        <w:rPr>
          <w:rStyle w:val="a4"/>
          <w:b w:val="0"/>
        </w:rPr>
        <w:t>СанПиН</w:t>
      </w:r>
      <w:proofErr w:type="spellEnd"/>
      <w:r w:rsidRPr="0028774D">
        <w:rPr>
          <w:rStyle w:val="a4"/>
          <w:b w:val="0"/>
        </w:rPr>
        <w:t xml:space="preserve"> 2.2.2/2.4.1340-03 </w:t>
      </w:r>
      <w:r w:rsidRPr="0028774D">
        <w:t>установлены требования по уровням электромагнитных полей, шума, вибрации, микроклимату.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В помещениях, оборудованных ПЭВМ, должна проводиться ежедневная влажная уборка, а также систематическое проветривание после каждого часа работы (</w:t>
      </w:r>
      <w:r w:rsidRPr="0028774D">
        <w:rPr>
          <w:rStyle w:val="a4"/>
          <w:b w:val="0"/>
        </w:rPr>
        <w:t xml:space="preserve">п. 4.4 </w:t>
      </w:r>
      <w:proofErr w:type="spellStart"/>
      <w:r w:rsidRPr="0028774D">
        <w:rPr>
          <w:rStyle w:val="a4"/>
          <w:b w:val="0"/>
        </w:rPr>
        <w:t>СанПиН</w:t>
      </w:r>
      <w:proofErr w:type="spellEnd"/>
      <w:r w:rsidRPr="0028774D">
        <w:rPr>
          <w:rStyle w:val="a4"/>
          <w:b w:val="0"/>
        </w:rPr>
        <w:t xml:space="preserve"> 2.2.2/2.4.1340-03</w:t>
      </w:r>
      <w:r w:rsidRPr="0028774D">
        <w:t>). Кроме того, помещение нужно оборудовать системами отопления, вентиляции и кондиционирования воздуха.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Оптимальными параметрами микроклимата в помещении с компьютерами считаются: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jc w:val="both"/>
      </w:pPr>
      <w:r w:rsidRPr="0028774D">
        <w:t>температура воздуха – от 19 до 21°;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jc w:val="both"/>
      </w:pPr>
      <w:r w:rsidRPr="0028774D">
        <w:t>относительная влажность – от 62 до 55%;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jc w:val="both"/>
      </w:pPr>
      <w:r w:rsidRPr="0028774D">
        <w:t>скорость движения воздуха – не более 0,1 м/</w:t>
      </w:r>
      <w:proofErr w:type="gramStart"/>
      <w:r w:rsidRPr="0028774D">
        <w:t>с</w:t>
      </w:r>
      <w:proofErr w:type="gramEnd"/>
      <w:r w:rsidRPr="0028774D">
        <w:t>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rPr>
          <w:rStyle w:val="a4"/>
          <w:b w:val="0"/>
        </w:rPr>
        <w:t>Перерывы в работе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Для предупреждения преждевременной утомляемости пользователей компьютеров рекомендуется организовывать рабочую смену путем чередования работы с использованием компьютера и без него (п. 1.3 приложения 7 к</w:t>
      </w:r>
      <w:r w:rsidRPr="0028774D">
        <w:rPr>
          <w:rStyle w:val="a4"/>
          <w:b w:val="0"/>
        </w:rPr>
        <w:t> </w:t>
      </w:r>
      <w:proofErr w:type="spellStart"/>
      <w:r w:rsidRPr="0028774D">
        <w:rPr>
          <w:rStyle w:val="a4"/>
          <w:b w:val="0"/>
        </w:rPr>
        <w:t>СанПиН</w:t>
      </w:r>
      <w:proofErr w:type="spellEnd"/>
      <w:r w:rsidRPr="0028774D">
        <w:rPr>
          <w:rStyle w:val="a4"/>
          <w:b w:val="0"/>
        </w:rPr>
        <w:t xml:space="preserve"> 2.2.2/2.4.1340-03</w:t>
      </w:r>
      <w:r w:rsidRPr="0028774D">
        <w:t xml:space="preserve">). Если же работа требует постоянного взаимодействия с монитором (набор текстов или ввод данных и т. п.) с напряжением внимания и сосредоточенности при исключении </w:t>
      </w:r>
      <w:r w:rsidRPr="0028774D">
        <w:lastRenderedPageBreak/>
        <w:t>возможности периодического переключения на другие виды трудовой деятельности, не связанные с ПЭВМ, рекомендуется организовывать перерывы на 10 – 15 минут через каждые 45 – 60 минут работы.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Такие перерывы:</w:t>
      </w:r>
    </w:p>
    <w:p w:rsidR="0028774D" w:rsidRPr="0028774D" w:rsidRDefault="00372C85" w:rsidP="0028774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28774D" w:rsidRPr="0028774D">
        <w:t>включаются в рабочее время в силу </w:t>
      </w:r>
      <w:r w:rsidR="0028774D" w:rsidRPr="0028774D">
        <w:rPr>
          <w:rStyle w:val="a4"/>
          <w:b w:val="0"/>
        </w:rPr>
        <w:t>ч. 1 ст. 109 ТК РФ</w:t>
      </w:r>
      <w:r w:rsidR="0028774D" w:rsidRPr="0028774D">
        <w:t>;</w:t>
      </w:r>
    </w:p>
    <w:p w:rsidR="0028774D" w:rsidRPr="0028774D" w:rsidRDefault="00372C85" w:rsidP="0028774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28774D" w:rsidRPr="0028774D">
        <w:t>увеличиваются на 30% при работе в ночное время (п. 1.6 приложения 7 к</w:t>
      </w:r>
      <w:r w:rsidR="0028774D" w:rsidRPr="0028774D">
        <w:rPr>
          <w:rStyle w:val="a4"/>
          <w:b w:val="0"/>
        </w:rPr>
        <w:t> </w:t>
      </w:r>
      <w:proofErr w:type="spellStart"/>
      <w:r w:rsidR="0028774D" w:rsidRPr="0028774D">
        <w:rPr>
          <w:rStyle w:val="a4"/>
          <w:b w:val="0"/>
        </w:rPr>
        <w:t>СанПиН</w:t>
      </w:r>
      <w:proofErr w:type="spellEnd"/>
      <w:r w:rsidR="0028774D" w:rsidRPr="0028774D">
        <w:rPr>
          <w:rStyle w:val="a4"/>
          <w:b w:val="0"/>
        </w:rPr>
        <w:t xml:space="preserve"> 2.2.2/2.4.1340-03</w:t>
      </w:r>
      <w:r w:rsidR="0028774D" w:rsidRPr="0028774D">
        <w:t>).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Отметим, что в зависимости от категории трудовой деятельности и уровня нагрузки за рабочую смену при работе за компьютером продолжительность перерывов может варьироваться от 50 до 90 минут (при 8-часовой смене) и от 80 до 140 минут (при 12-часовой смене). Продолжительность и начало каждого перерыва устанавливаются работодателем в правилах внутреннего трудового распорядка (</w:t>
      </w:r>
      <w:r w:rsidRPr="0028774D">
        <w:rPr>
          <w:rStyle w:val="a4"/>
          <w:b w:val="0"/>
        </w:rPr>
        <w:t>ст. 109 ТК РФ</w:t>
      </w:r>
      <w:r w:rsidRPr="0028774D">
        <w:t>).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Для снижения нервно-эмоционального напряжения, устранения влияния гиподинамии и гипокинезии целесообразно устраивать физкультурные минутки. Они различны по содержанию и предназначены для конкретного воздействия на ту или иную группу мышц (например, для общего воздействия, улучшения мозгового кровообращения, снятия утомления с плечевого пояса и рук и др.).</w:t>
      </w:r>
    </w:p>
    <w:p w:rsidR="0028774D" w:rsidRPr="00372C85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72C85">
        <w:rPr>
          <w:rStyle w:val="a4"/>
        </w:rPr>
        <w:t>Специальная оценка условий труда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 xml:space="preserve">Прежде </w:t>
      </w:r>
      <w:proofErr w:type="gramStart"/>
      <w:r w:rsidRPr="0028774D">
        <w:t>всего</w:t>
      </w:r>
      <w:proofErr w:type="gramEnd"/>
      <w:r w:rsidRPr="0028774D">
        <w:t xml:space="preserve"> отметим, что в связи с принятием </w:t>
      </w:r>
      <w:r w:rsidRPr="0028774D">
        <w:rPr>
          <w:rStyle w:val="a4"/>
          <w:b w:val="0"/>
        </w:rPr>
        <w:t>Федерального закона от 28.12.2013 №426-ФЗ «О специальной оценке условий труда»</w:t>
      </w:r>
      <w:r w:rsidRPr="0028774D">
        <w:t> (далее – </w:t>
      </w:r>
      <w:r w:rsidRPr="0028774D">
        <w:rPr>
          <w:rStyle w:val="a4"/>
          <w:b w:val="0"/>
        </w:rPr>
        <w:t>Закон №426-ФЗ</w:t>
      </w:r>
      <w:r w:rsidRPr="0028774D">
        <w:t>) работодатель должен выявлять вредные и опасные производственные факторы и оценивать их влияние на здоровье работников с помощью процедуры специальной оценки условий труда, которая заменила аттестацию рабочих мест по условиям труда.</w:t>
      </w:r>
    </w:p>
    <w:p w:rsidR="00372C85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 xml:space="preserve">Введение специальной оценки внесло некоторые корректировки и в отношении рабочих мест с компьютерами. </w:t>
      </w:r>
      <w:proofErr w:type="gramStart"/>
      <w:r w:rsidRPr="0028774D">
        <w:t>Так, в соответствии с ранее действовавшим порядком проведения аттестации рабочих мест, который утвержден </w:t>
      </w:r>
      <w:r w:rsidRPr="0028774D">
        <w:rPr>
          <w:rStyle w:val="a4"/>
          <w:b w:val="0"/>
        </w:rPr>
        <w:t xml:space="preserve">Приказом </w:t>
      </w:r>
      <w:proofErr w:type="spellStart"/>
      <w:r w:rsidRPr="0028774D">
        <w:rPr>
          <w:rStyle w:val="a4"/>
          <w:b w:val="0"/>
        </w:rPr>
        <w:t>Минздравсоцразвития</w:t>
      </w:r>
      <w:proofErr w:type="spellEnd"/>
      <w:r w:rsidRPr="0028774D">
        <w:rPr>
          <w:rStyle w:val="a4"/>
          <w:b w:val="0"/>
        </w:rPr>
        <w:t xml:space="preserve"> РФ от 26.04.2011 №342н</w:t>
      </w:r>
      <w:r w:rsidRPr="0028774D">
        <w:t>, рабочие места, на которых работники были исключительно заняты на персональных электронно-вычислительных машинах (персональных компьютерах) и (или) эксплуатировали аппараты копировально-множительной техники настольного типа, единичные стационарные копировально-множительные аппараты, используемые периодически, для нужд самой организации, иную офисную организационную технику, а также бытовую технику, не</w:t>
      </w:r>
      <w:proofErr w:type="gramEnd"/>
      <w:r w:rsidRPr="0028774D">
        <w:t xml:space="preserve"> </w:t>
      </w:r>
      <w:proofErr w:type="gramStart"/>
      <w:r w:rsidRPr="0028774D">
        <w:t>используемую</w:t>
      </w:r>
      <w:proofErr w:type="gramEnd"/>
      <w:r w:rsidRPr="0028774D">
        <w:t xml:space="preserve"> в технологическом процессе производства, не подлежали оценке на наличие вредных и опасных производственных факторов.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rPr>
          <w:rStyle w:val="a4"/>
          <w:b w:val="0"/>
        </w:rPr>
        <w:t>Законом №426-ФЗ</w:t>
      </w:r>
      <w:r w:rsidRPr="0028774D">
        <w:t> установлено, что условия труда по степени вредности и (или) опасности подразделяются на четыре класса: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28774D">
        <w:t>оптимальные (1-й класс), допустимые (2-й класс), вредные (3-й класс) и опасные (4-й класс).</w:t>
      </w:r>
      <w:proofErr w:type="gramEnd"/>
      <w:r w:rsidRPr="0028774D">
        <w:t xml:space="preserve"> В свою очередь, вредные условия труда делятся на подклассы (3.1 – 3.4). Так вот, если по результатам специальной оценки условий труда рабочие места с компьютерами будут отнесены к вредным условиям труда 3-й или 4-й степени или опасным условиям труда, работодателю придется предоставлять работникам, трудящимся на таких рабочих местах, определенные гарантии и компенсации.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В частности, в силу </w:t>
      </w:r>
      <w:r w:rsidRPr="0028774D">
        <w:rPr>
          <w:rStyle w:val="a4"/>
          <w:b w:val="0"/>
        </w:rPr>
        <w:t>ст. 92 ТК РФ</w:t>
      </w:r>
      <w:r w:rsidRPr="0028774D">
        <w:t> им нужно установить сокращенную продолжительность рабочей недели – не более 36 часов.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 xml:space="preserve">Также работникам, условия </w:t>
      </w:r>
      <w:proofErr w:type="gramStart"/>
      <w:r w:rsidRPr="0028774D">
        <w:t>труда</w:t>
      </w:r>
      <w:proofErr w:type="gramEnd"/>
      <w:r w:rsidRPr="0028774D">
        <w:t xml:space="preserve"> на рабочих местах которых по результатам специальной оценки отнесены к вредным условиям труда 2-й, 3-й или 4-й степени либо опасным условиям труда, полагается ежегодный дополнительный оплачиваемый отпуск (</w:t>
      </w:r>
      <w:r w:rsidRPr="0028774D">
        <w:rPr>
          <w:rStyle w:val="a4"/>
          <w:b w:val="0"/>
        </w:rPr>
        <w:t>ст. 117 ТК РФ</w:t>
      </w:r>
      <w:r w:rsidRPr="0028774D">
        <w:t>). Напомним, что минимальная продолжительность такого отпуска составляет семь дней.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Эти работники вправе рассчитывать и на повышенную оплату труда. Напомним, что согласно </w:t>
      </w:r>
      <w:r w:rsidRPr="0028774D">
        <w:rPr>
          <w:rStyle w:val="a4"/>
          <w:b w:val="0"/>
        </w:rPr>
        <w:t>ст. 147 ТК РФ </w:t>
      </w:r>
      <w:r w:rsidRPr="0028774D">
        <w:t xml:space="preserve">минимальный размер повышения оплаты труда работникам, занятым на работах с вредными и (или) опасными условиями труда, составляет 4% </w:t>
      </w:r>
      <w:r w:rsidRPr="0028774D">
        <w:lastRenderedPageBreak/>
        <w:t>тарифной ставки (оклада), установленной для различных видов работ с нормальными условиями труда. Конкретные размеры повышения оплаты труда устанавливаются работодателем локальным нормативным актом либо коллективным или трудовым договором.</w:t>
      </w:r>
    </w:p>
    <w:p w:rsidR="0028774D" w:rsidRPr="00372C85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72C85">
        <w:rPr>
          <w:rStyle w:val="a4"/>
        </w:rPr>
        <w:t>Инструкция по охране труда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rPr>
          <w:rStyle w:val="a4"/>
          <w:b w:val="0"/>
        </w:rPr>
        <w:t>Статьей 212 ТК РФ</w:t>
      </w:r>
      <w:r w:rsidRPr="0028774D">
        <w:t> для обеспечения безопасных условий труда на работодателя возложены определенные обязанности. Одна из них – разработка и утверждение правил и инструкций по охране труда с учетом мнения выборного органа первичной профсоюзной организации или иного уполномоченного работниками органа.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Поскольку технологический процесс не стоит на месте, а постоянно совершенствуется и развивается, необходимо пересматривать инструкции не реже одного раза в пять лет. Однако инструкции по охране труда могут быть досрочно пересмотрены:</w:t>
      </w:r>
    </w:p>
    <w:p w:rsidR="0028774D" w:rsidRPr="0028774D" w:rsidRDefault="0028774D" w:rsidP="00372C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8774D">
        <w:t>при изменении межотраслевых и отраслевых правил и типовых инструкций по охране труда;</w:t>
      </w:r>
    </w:p>
    <w:p w:rsidR="0028774D" w:rsidRPr="0028774D" w:rsidRDefault="0028774D" w:rsidP="00372C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8774D">
        <w:t>при изменении условий труда работников;</w:t>
      </w:r>
    </w:p>
    <w:p w:rsidR="0028774D" w:rsidRPr="0028774D" w:rsidRDefault="0028774D" w:rsidP="00372C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8774D">
        <w:t>при внедрении новой техники и технологии;</w:t>
      </w:r>
    </w:p>
    <w:p w:rsidR="0028774D" w:rsidRPr="0028774D" w:rsidRDefault="0028774D" w:rsidP="00372C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8774D">
        <w:t>по результатам анализа материалов расследования аварий, несчастных случаев на производстве и профессиональных заболеваний.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28774D">
        <w:t>Для разработки инструкций следует использовать </w:t>
      </w:r>
      <w:r w:rsidRPr="0028774D">
        <w:rPr>
          <w:rStyle w:val="a4"/>
          <w:b w:val="0"/>
        </w:rPr>
        <w:t>Методические рекомендации</w:t>
      </w:r>
      <w:r w:rsidRPr="0028774D">
        <w:t>, по которым инструкция для работника разрабатывается исходя из его должности, профессии или вида выполняемой им работы, на основе межотраслевой или отраслевой типовой инструкции по охране труда (а при ее отсутствии – межотраслевых или отраслевых правил по охране труда), требований безопасности, изложенных в эксплуатационной и ремонтной документации организаций – изготовителей оборудования, а также в технологической документации</w:t>
      </w:r>
      <w:proofErr w:type="gramEnd"/>
      <w:r w:rsidRPr="0028774D">
        <w:t xml:space="preserve"> организации с учетом конкретных условий производства.</w:t>
      </w:r>
    </w:p>
    <w:p w:rsidR="0028774D" w:rsidRPr="0028774D" w:rsidRDefault="0028774D" w:rsidP="0028774D">
      <w:pPr>
        <w:pStyle w:val="a3"/>
        <w:shd w:val="clear" w:color="auto" w:fill="FFFFFF"/>
        <w:spacing w:before="0" w:beforeAutospacing="0" w:after="0" w:afterAutospacing="0"/>
        <w:jc w:val="both"/>
      </w:pPr>
      <w:r w:rsidRPr="0028774D">
        <w:t>Напомним, что с такой инструкцией работник должен быть озна</w:t>
      </w:r>
      <w:r w:rsidRPr="0028774D">
        <w:softHyphen/>
        <w:t>комлен до подписания трудового договора на основании </w:t>
      </w:r>
      <w:r w:rsidRPr="0028774D">
        <w:rPr>
          <w:rStyle w:val="a4"/>
          <w:b w:val="0"/>
        </w:rPr>
        <w:t>ст. 68 ТК РФ</w:t>
      </w:r>
      <w:r w:rsidRPr="0028774D">
        <w:t>.</w:t>
      </w:r>
    </w:p>
    <w:p w:rsidR="0028774D" w:rsidRPr="00372C85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372C85">
        <w:rPr>
          <w:rStyle w:val="a4"/>
        </w:rPr>
        <w:t>Электробезопасность</w:t>
      </w:r>
      <w:proofErr w:type="spellEnd"/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 xml:space="preserve">Офисное оборудование, включая компьютеры, относится к электрическим приборам, поэтому работодатель должен обеспечить </w:t>
      </w:r>
      <w:proofErr w:type="spellStart"/>
      <w:r w:rsidRPr="0028774D">
        <w:t>электробезопасность</w:t>
      </w:r>
      <w:proofErr w:type="spellEnd"/>
      <w:r w:rsidRPr="0028774D">
        <w:t xml:space="preserve"> работников. Чтобы избежать короткого замыкания, а значит, возникновения пожара и получения </w:t>
      </w:r>
      <w:proofErr w:type="spellStart"/>
      <w:r w:rsidRPr="0028774D">
        <w:t>электротравмы</w:t>
      </w:r>
      <w:proofErr w:type="spellEnd"/>
      <w:r w:rsidRPr="0028774D">
        <w:t>, помещения, где размещаются рабочие места с компьютерами, должны быть оборудованы защитным заземлением (</w:t>
      </w:r>
      <w:proofErr w:type="spellStart"/>
      <w:r w:rsidRPr="0028774D">
        <w:t>занулением</w:t>
      </w:r>
      <w:proofErr w:type="spellEnd"/>
      <w:r w:rsidRPr="0028774D">
        <w:t>) в соответствии с техническими требованиями по эксплуатации (</w:t>
      </w:r>
      <w:r w:rsidRPr="0028774D">
        <w:rPr>
          <w:rStyle w:val="a4"/>
          <w:b w:val="0"/>
        </w:rPr>
        <w:t xml:space="preserve">п. 3.7 </w:t>
      </w:r>
      <w:proofErr w:type="spellStart"/>
      <w:r w:rsidRPr="0028774D">
        <w:rPr>
          <w:rStyle w:val="a4"/>
          <w:b w:val="0"/>
        </w:rPr>
        <w:t>СанПиН</w:t>
      </w:r>
      <w:proofErr w:type="spellEnd"/>
      <w:r w:rsidRPr="0028774D">
        <w:rPr>
          <w:rStyle w:val="a4"/>
          <w:b w:val="0"/>
        </w:rPr>
        <w:t xml:space="preserve"> 2.2.2/2.4.1340-03</w:t>
      </w:r>
      <w:r w:rsidRPr="0028774D">
        <w:t>).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Кроме того, в силу </w:t>
      </w:r>
      <w:r w:rsidRPr="0028774D">
        <w:rPr>
          <w:rStyle w:val="a4"/>
          <w:b w:val="0"/>
        </w:rPr>
        <w:t xml:space="preserve">Межотраслевых правил по охране труда (Правил безопасности) при эксплуатации электроустановок (ПОТ </w:t>
      </w:r>
      <w:proofErr w:type="gramStart"/>
      <w:r w:rsidRPr="0028774D">
        <w:rPr>
          <w:rStyle w:val="a4"/>
          <w:b w:val="0"/>
        </w:rPr>
        <w:t>Р</w:t>
      </w:r>
      <w:proofErr w:type="gramEnd"/>
      <w:r w:rsidRPr="0028774D">
        <w:rPr>
          <w:rStyle w:val="a4"/>
          <w:b w:val="0"/>
        </w:rPr>
        <w:t xml:space="preserve"> М-016-2001. РД 153-34.0-03.150-00)</w:t>
      </w:r>
      <w:r w:rsidRPr="0028774D">
        <w:t>, утвержденных </w:t>
      </w:r>
      <w:r w:rsidRPr="0028774D">
        <w:rPr>
          <w:rStyle w:val="a4"/>
          <w:b w:val="0"/>
        </w:rPr>
        <w:t>Постановлением Минтруда РФ от 05.01.2001 №3</w:t>
      </w:r>
      <w:r w:rsidRPr="0028774D">
        <w:t>, </w:t>
      </w:r>
      <w:r w:rsidRPr="0028774D">
        <w:rPr>
          <w:rStyle w:val="a4"/>
          <w:b w:val="0"/>
        </w:rPr>
        <w:t>Приказом Мин</w:t>
      </w:r>
      <w:r w:rsidRPr="0028774D">
        <w:rPr>
          <w:rStyle w:val="a4"/>
          <w:b w:val="0"/>
        </w:rPr>
        <w:softHyphen/>
        <w:t>энерго РФ от 27.12.2000 №163</w:t>
      </w:r>
      <w:r w:rsidRPr="0028774D">
        <w:t> (далее – </w:t>
      </w:r>
      <w:r w:rsidRPr="0028774D">
        <w:rPr>
          <w:rStyle w:val="a4"/>
          <w:b w:val="0"/>
        </w:rPr>
        <w:t xml:space="preserve">ПОТ </w:t>
      </w:r>
      <w:proofErr w:type="gramStart"/>
      <w:r w:rsidRPr="0028774D">
        <w:rPr>
          <w:rStyle w:val="a4"/>
          <w:b w:val="0"/>
        </w:rPr>
        <w:t>Р</w:t>
      </w:r>
      <w:proofErr w:type="gramEnd"/>
      <w:r w:rsidRPr="0028774D">
        <w:rPr>
          <w:rStyle w:val="a4"/>
          <w:b w:val="0"/>
        </w:rPr>
        <w:t xml:space="preserve"> М-016-2001. </w:t>
      </w:r>
      <w:proofErr w:type="gramStart"/>
      <w:r w:rsidRPr="0028774D">
        <w:rPr>
          <w:rStyle w:val="a4"/>
          <w:b w:val="0"/>
        </w:rPr>
        <w:t>РД 153-34.0-03.150-00</w:t>
      </w:r>
      <w:r w:rsidRPr="0028774D">
        <w:t>), всему персоналу, работающему с приборами, через которые проходит ток (в частности, с компьютерами), должна присваиваться I группа по электробезопасности.</w:t>
      </w:r>
      <w:proofErr w:type="gramEnd"/>
      <w:r w:rsidRPr="0028774D">
        <w:t xml:space="preserve"> Присвоение такой группы производится путем проведения инструктажа, который, как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 с фиксацией в журнале установленной формы (приложение 6 к</w:t>
      </w:r>
      <w:r w:rsidRPr="0028774D">
        <w:rPr>
          <w:rStyle w:val="a4"/>
          <w:b w:val="0"/>
        </w:rPr>
        <w:t xml:space="preserve"> ПОТ </w:t>
      </w:r>
      <w:proofErr w:type="gramStart"/>
      <w:r w:rsidRPr="0028774D">
        <w:rPr>
          <w:rStyle w:val="a4"/>
          <w:b w:val="0"/>
        </w:rPr>
        <w:t>Р</w:t>
      </w:r>
      <w:proofErr w:type="gramEnd"/>
      <w:r w:rsidRPr="0028774D">
        <w:rPr>
          <w:rStyle w:val="a4"/>
          <w:b w:val="0"/>
        </w:rPr>
        <w:t xml:space="preserve"> М-016-2001. </w:t>
      </w:r>
      <w:proofErr w:type="gramStart"/>
      <w:r w:rsidRPr="0028774D">
        <w:rPr>
          <w:rStyle w:val="a4"/>
          <w:b w:val="0"/>
        </w:rPr>
        <w:t>РД 153-34.0-03.150-00</w:t>
      </w:r>
      <w:r w:rsidRPr="0028774D">
        <w:t>).</w:t>
      </w:r>
      <w:proofErr w:type="gramEnd"/>
    </w:p>
    <w:p w:rsidR="0028774D" w:rsidRPr="00372C85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72C85">
        <w:rPr>
          <w:rStyle w:val="a4"/>
        </w:rPr>
        <w:t>Ответственность работодателя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Действующим законодательством предусмотрена ответственность за нарушение трудового законодательства, в том числе правил охраны труда. Ведь каждый работник имеет право на условия труда, отвечающие требованиям безопасности и гигиены.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Так, государственная инспекция труда при проведении контрольных мероприятий может проверить: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наличие инструкций по охране труда (по профессиям и видам работ);</w:t>
      </w:r>
    </w:p>
    <w:p w:rsidR="0028774D" w:rsidRPr="0028774D" w:rsidRDefault="0028774D" w:rsidP="00372C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lastRenderedPageBreak/>
        <w:t>соблюдение требований законодательства о специальной оценке условий труда;</w:t>
      </w:r>
    </w:p>
    <w:p w:rsidR="0028774D" w:rsidRPr="0028774D" w:rsidRDefault="0028774D" w:rsidP="00E448F4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28774D">
        <w:t>наличие в локальных нормативных актах закрепленных положений о регламентированных перерывах при работе за компьютером;</w:t>
      </w:r>
    </w:p>
    <w:p w:rsidR="0028774D" w:rsidRPr="0028774D" w:rsidRDefault="0028774D" w:rsidP="00E448F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фактическое соблюдение норм охраны труда (как расположены рабочие места с компьютерами, проводится ли инструктаж с работниками и пр.).</w:t>
      </w:r>
    </w:p>
    <w:p w:rsidR="0028774D" w:rsidRPr="0028774D" w:rsidRDefault="0028774D" w:rsidP="00E448F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 xml:space="preserve">Соблюдение </w:t>
      </w:r>
      <w:proofErr w:type="spellStart"/>
      <w:r w:rsidRPr="0028774D">
        <w:t>СанПиН</w:t>
      </w:r>
      <w:proofErr w:type="spellEnd"/>
      <w:r w:rsidRPr="0028774D">
        <w:t xml:space="preserve"> проверяет </w:t>
      </w:r>
      <w:proofErr w:type="spellStart"/>
      <w:r w:rsidRPr="0028774D">
        <w:t>Роспотребнадзор</w:t>
      </w:r>
      <w:proofErr w:type="spellEnd"/>
      <w:r w:rsidRPr="0028774D">
        <w:t>, причем он активно штрафует работодателей:</w:t>
      </w:r>
    </w:p>
    <w:p w:rsidR="0028774D" w:rsidRPr="0028774D" w:rsidRDefault="0028774D" w:rsidP="00E448F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за нарушение норм освещенности на рабочем столе (</w:t>
      </w:r>
      <w:r w:rsidRPr="0028774D">
        <w:rPr>
          <w:rStyle w:val="a4"/>
          <w:b w:val="0"/>
        </w:rPr>
        <w:t>Постановление ФАС ВСО от 22.11.2012 по делу №А19-5282/2012</w:t>
      </w:r>
      <w:r w:rsidRPr="0028774D">
        <w:t>);</w:t>
      </w:r>
    </w:p>
    <w:p w:rsidR="0028774D" w:rsidRPr="0028774D" w:rsidRDefault="0028774D" w:rsidP="00E448F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за отсутствие подставок для ног на рабочих местах пользователей персональных электронно-вычислительных машин (</w:t>
      </w:r>
      <w:r w:rsidRPr="0028774D">
        <w:rPr>
          <w:rStyle w:val="a4"/>
          <w:b w:val="0"/>
        </w:rPr>
        <w:t>Постановление ФАС ВСО от 29.12.2010 по делу №А33-8142/2010</w:t>
      </w:r>
      <w:r w:rsidRPr="0028774D">
        <w:t>);</w:t>
      </w:r>
    </w:p>
    <w:p w:rsidR="0028774D" w:rsidRPr="0028774D" w:rsidRDefault="0028774D" w:rsidP="00E448F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 xml:space="preserve">за несоответствие рабочих стульев пользователей компьютеров требованиям </w:t>
      </w:r>
      <w:proofErr w:type="spellStart"/>
      <w:r w:rsidRPr="0028774D">
        <w:t>СанПиН</w:t>
      </w:r>
      <w:proofErr w:type="spellEnd"/>
      <w:r w:rsidRPr="0028774D">
        <w:t xml:space="preserve"> (</w:t>
      </w:r>
      <w:r w:rsidRPr="0028774D">
        <w:rPr>
          <w:rStyle w:val="a4"/>
          <w:b w:val="0"/>
        </w:rPr>
        <w:t>Постановление ФАС ВСО от 16.09.2013 по делу №А58-6877/2012</w:t>
      </w:r>
      <w:r w:rsidRPr="0028774D">
        <w:t>).</w:t>
      </w:r>
    </w:p>
    <w:p w:rsidR="0028774D" w:rsidRPr="0028774D" w:rsidRDefault="0028774D" w:rsidP="00E448F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>Как мы выяснили, работа за компьютером не так уж безобидна, и наличие работников, проводящих более 50% рабочего времени за экраном монитора, накладывает на работодателя определенные обязанности – проведение медицинских осмотров, специальной оценки условий труда, а возможно, и обеспечение повышенной оплаты труда, предоставление дополнительного оплачиваемого отпуска.</w:t>
      </w:r>
    </w:p>
    <w:p w:rsidR="0028774D" w:rsidRPr="0028774D" w:rsidRDefault="0028774D" w:rsidP="00E448F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774D">
        <w:t xml:space="preserve">С точки зрения санитарных норм работу за компьютером можно сделать безопасной. Для этого нужно обеспечить работников правильными стульями и столами, расставить мониторы и столы по правилам </w:t>
      </w:r>
      <w:proofErr w:type="spellStart"/>
      <w:r w:rsidRPr="0028774D">
        <w:t>СанПиН</w:t>
      </w:r>
      <w:proofErr w:type="spellEnd"/>
      <w:r w:rsidRPr="0028774D">
        <w:t xml:space="preserve">, а также предоставлять работникам перерывы в работе. Тогда ни инспекторы ГИТ, ни проверяющие </w:t>
      </w:r>
      <w:proofErr w:type="spellStart"/>
      <w:r w:rsidRPr="0028774D">
        <w:t>Роспотребнадзора</w:t>
      </w:r>
      <w:proofErr w:type="spellEnd"/>
      <w:r w:rsidRPr="0028774D">
        <w:t xml:space="preserve"> не смогут оштрафовать работодателей, да и работники будут выполнять свои функции гораздо эффективнее.</w:t>
      </w:r>
    </w:p>
    <w:p w:rsidR="0028774D" w:rsidRPr="0028774D" w:rsidRDefault="0028774D" w:rsidP="0028774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C07BD" w:rsidRPr="0028774D" w:rsidRDefault="0028774D" w:rsidP="002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4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Источник: Журнал </w:t>
      </w:r>
      <w:hyperlink r:id="rId5" w:history="1">
        <w:r w:rsidRPr="0028774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"Оплата труда: бухгалтерский учет и налогообложение"</w:t>
        </w:r>
      </w:hyperlink>
    </w:p>
    <w:sectPr w:rsidR="004C07BD" w:rsidRPr="0028774D" w:rsidSect="004C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8C8"/>
    <w:multiLevelType w:val="hybridMultilevel"/>
    <w:tmpl w:val="B73E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4D"/>
    <w:rsid w:val="0028774D"/>
    <w:rsid w:val="00372C85"/>
    <w:rsid w:val="00397458"/>
    <w:rsid w:val="004C07BD"/>
    <w:rsid w:val="00894500"/>
    <w:rsid w:val="00E4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D"/>
  </w:style>
  <w:style w:type="paragraph" w:styleId="1">
    <w:name w:val="heading 1"/>
    <w:basedOn w:val="a"/>
    <w:link w:val="10"/>
    <w:uiPriority w:val="9"/>
    <w:qFormat/>
    <w:rsid w:val="00287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74D"/>
    <w:rPr>
      <w:b/>
      <w:bCs/>
    </w:rPr>
  </w:style>
  <w:style w:type="character" w:styleId="a5">
    <w:name w:val="Hyperlink"/>
    <w:basedOn w:val="a0"/>
    <w:uiPriority w:val="99"/>
    <w:semiHidden/>
    <w:unhideWhenUsed/>
    <w:rsid w:val="00287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ar-press.ru/magazine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2020-06-01T07:55:00Z</dcterms:created>
  <dcterms:modified xsi:type="dcterms:W3CDTF">2020-06-01T07:55:00Z</dcterms:modified>
</cp:coreProperties>
</file>