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C" w:rsidRDefault="0077229D" w:rsidP="00E55E0C">
      <w:pPr>
        <w:pStyle w:val="1"/>
        <w:tabs>
          <w:tab w:val="left" w:pos="8080"/>
        </w:tabs>
        <w:jc w:val="center"/>
        <w:rPr>
          <w:b/>
          <w:sz w:val="32"/>
        </w:rPr>
      </w:pPr>
      <w:r w:rsidRPr="007722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16.35pt;width:46.95pt;height:57.6pt;z-index:251658240">
            <v:imagedata r:id="rId4" o:title=""/>
          </v:shape>
          <o:OLEObject Type="Embed" ProgID="PBrush" ShapeID="_x0000_s1026" DrawAspect="Content" ObjectID="_1757320953" r:id="rId5"/>
        </w:pic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"/>
          <w:szCs w:val="4"/>
        </w:rPr>
      </w:pPr>
    </w:p>
    <w:p w:rsidR="008B1417" w:rsidRDefault="008B1417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E55E0C" w:rsidRDefault="00E55E0C" w:rsidP="00E55E0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E55E0C" w:rsidRDefault="00E55E0C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BF3554" w:rsidRDefault="00BF3554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(проект)</w:t>
      </w:r>
    </w:p>
    <w:p w:rsidR="008B1417" w:rsidRDefault="008B1417" w:rsidP="00E55E0C">
      <w:pPr>
        <w:rPr>
          <w:rFonts w:eastAsia="Calibri"/>
          <w:sz w:val="28"/>
          <w:szCs w:val="28"/>
          <w:lang w:eastAsia="en-US"/>
        </w:rPr>
      </w:pPr>
    </w:p>
    <w:p w:rsidR="00E55E0C" w:rsidRPr="008B1417" w:rsidRDefault="00BF3554" w:rsidP="00E55E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</w:t>
      </w:r>
      <w:r w:rsidR="00E55E0C" w:rsidRPr="008B1417">
        <w:rPr>
          <w:rFonts w:eastAsia="Calibri"/>
          <w:sz w:val="28"/>
          <w:szCs w:val="28"/>
          <w:lang w:eastAsia="en-US"/>
        </w:rPr>
        <w:t>.</w:t>
      </w:r>
      <w:r w:rsidR="00F5125C" w:rsidRPr="008B1417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 </w:t>
      </w:r>
      <w:r w:rsidR="004D7AA7">
        <w:rPr>
          <w:rFonts w:eastAsia="Calibri"/>
          <w:sz w:val="28"/>
          <w:szCs w:val="28"/>
          <w:lang w:eastAsia="en-US"/>
        </w:rPr>
        <w:t xml:space="preserve"> 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</w:t>
      </w:r>
    </w:p>
    <w:p w:rsidR="00DC78AC" w:rsidRPr="008B1417" w:rsidRDefault="00DC78AC" w:rsidP="00E55E0C">
      <w:pPr>
        <w:rPr>
          <w:rFonts w:eastAsia="Calibri"/>
          <w:b/>
          <w:sz w:val="28"/>
          <w:szCs w:val="28"/>
          <w:lang w:eastAsia="en-US"/>
        </w:rPr>
      </w:pPr>
    </w:p>
    <w:p w:rsidR="004D7AA7" w:rsidRPr="000601D0" w:rsidRDefault="004D7AA7" w:rsidP="004D7AA7">
      <w:pPr>
        <w:jc w:val="both"/>
        <w:rPr>
          <w:b/>
          <w:bCs/>
          <w:sz w:val="28"/>
          <w:szCs w:val="28"/>
        </w:rPr>
      </w:pPr>
      <w:r w:rsidRPr="000601D0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Pr="000601D0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0601D0">
        <w:rPr>
          <w:b/>
          <w:sz w:val="28"/>
          <w:szCs w:val="28"/>
        </w:rPr>
        <w:t>Самойловского</w:t>
      </w:r>
      <w:proofErr w:type="spellEnd"/>
      <w:r w:rsidRPr="000601D0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b/>
          <w:sz w:val="28"/>
          <w:szCs w:val="28"/>
        </w:rPr>
        <w:t>Самойловского</w:t>
      </w:r>
      <w:proofErr w:type="spellEnd"/>
      <w:r w:rsidRPr="000601D0">
        <w:rPr>
          <w:b/>
          <w:sz w:val="28"/>
          <w:szCs w:val="28"/>
        </w:rPr>
        <w:t xml:space="preserve"> муниципального района Саратовской области</w:t>
      </w:r>
      <w:r w:rsidRPr="000601D0">
        <w:rPr>
          <w:b/>
          <w:bCs/>
          <w:sz w:val="28"/>
          <w:szCs w:val="28"/>
        </w:rPr>
        <w:t xml:space="preserve"> на 202</w:t>
      </w:r>
      <w:r w:rsidR="00BF3554">
        <w:rPr>
          <w:b/>
          <w:bCs/>
          <w:sz w:val="28"/>
          <w:szCs w:val="28"/>
        </w:rPr>
        <w:t>4</w:t>
      </w:r>
      <w:r w:rsidRPr="000601D0">
        <w:rPr>
          <w:b/>
          <w:bCs/>
          <w:sz w:val="28"/>
          <w:szCs w:val="28"/>
        </w:rPr>
        <w:t xml:space="preserve"> год</w:t>
      </w:r>
    </w:p>
    <w:bookmarkEnd w:id="0"/>
    <w:p w:rsidR="004D7AA7" w:rsidRPr="000601D0" w:rsidRDefault="004D7AA7" w:rsidP="004D7AA7">
      <w:pPr>
        <w:rPr>
          <w:sz w:val="16"/>
          <w:szCs w:val="16"/>
        </w:rPr>
      </w:pPr>
    </w:p>
    <w:p w:rsidR="004D7AA7" w:rsidRPr="000601D0" w:rsidRDefault="004D7AA7" w:rsidP="004D7AA7">
      <w:pPr>
        <w:ind w:firstLine="567"/>
        <w:jc w:val="both"/>
        <w:rPr>
          <w:sz w:val="28"/>
          <w:szCs w:val="28"/>
        </w:rPr>
      </w:pPr>
      <w:proofErr w:type="gramStart"/>
      <w:r w:rsidRPr="000601D0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0601D0">
        <w:rPr>
          <w:rFonts w:eastAsia="Calibri"/>
          <w:spacing w:val="4"/>
          <w:sz w:val="28"/>
          <w:szCs w:val="28"/>
        </w:rPr>
        <w:t xml:space="preserve"> ст.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601D0">
        <w:rPr>
          <w:rFonts w:eastAsia="Calibri"/>
          <w:spacing w:val="4"/>
          <w:sz w:val="28"/>
          <w:szCs w:val="28"/>
        </w:rPr>
        <w:t xml:space="preserve"> (</w:t>
      </w:r>
      <w:proofErr w:type="gramStart"/>
      <w:r w:rsidRPr="000601D0">
        <w:rPr>
          <w:rFonts w:eastAsia="Calibri"/>
          <w:spacing w:val="4"/>
          <w:sz w:val="28"/>
          <w:szCs w:val="28"/>
        </w:rPr>
        <w:t>ущерба) охраняемым законом ценностям»</w:t>
      </w:r>
      <w:r w:rsidRPr="000601D0">
        <w:rPr>
          <w:sz w:val="28"/>
          <w:szCs w:val="28"/>
        </w:rPr>
        <w:t xml:space="preserve">, Положением о муниципальном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Саратовской области, утвержденном решением городского Совета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Саратовской области от 29.09.2021 г. №101, Уставом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Саратовской области </w:t>
      </w:r>
      <w:proofErr w:type="gramEnd"/>
    </w:p>
    <w:p w:rsidR="004D7AA7" w:rsidRPr="000601D0" w:rsidRDefault="004D7AA7" w:rsidP="004D7AA7">
      <w:pPr>
        <w:ind w:firstLine="567"/>
        <w:jc w:val="both"/>
        <w:rPr>
          <w:b/>
          <w:sz w:val="16"/>
          <w:szCs w:val="16"/>
        </w:rPr>
      </w:pPr>
    </w:p>
    <w:p w:rsidR="004D7AA7" w:rsidRPr="000601D0" w:rsidRDefault="004D7AA7" w:rsidP="004D7AA7">
      <w:pPr>
        <w:ind w:firstLine="567"/>
        <w:jc w:val="both"/>
        <w:rPr>
          <w:b/>
          <w:sz w:val="28"/>
          <w:szCs w:val="28"/>
        </w:rPr>
      </w:pPr>
      <w:r w:rsidRPr="000601D0">
        <w:rPr>
          <w:b/>
          <w:sz w:val="28"/>
          <w:szCs w:val="28"/>
        </w:rPr>
        <w:t>ПОСТАНОВЛЯЮ:</w:t>
      </w:r>
    </w:p>
    <w:p w:rsidR="004D7AA7" w:rsidRPr="000601D0" w:rsidRDefault="004D7AA7" w:rsidP="004D7AA7">
      <w:pPr>
        <w:jc w:val="both"/>
        <w:rPr>
          <w:b/>
          <w:sz w:val="16"/>
          <w:szCs w:val="16"/>
        </w:rPr>
      </w:pPr>
    </w:p>
    <w:p w:rsidR="004D7AA7" w:rsidRPr="000601D0" w:rsidRDefault="004D7AA7" w:rsidP="004D7A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0601D0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0601D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Саратовской области</w:t>
      </w:r>
      <w:r w:rsidRPr="000601D0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BF3554">
        <w:rPr>
          <w:color w:val="000000"/>
          <w:sz w:val="28"/>
          <w:szCs w:val="28"/>
          <w:shd w:val="clear" w:color="auto" w:fill="FFFFFF"/>
        </w:rPr>
        <w:t>4</w:t>
      </w:r>
      <w:r w:rsidRPr="000601D0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0601D0">
        <w:rPr>
          <w:sz w:val="28"/>
          <w:szCs w:val="28"/>
        </w:rPr>
        <w:t xml:space="preserve"> </w:t>
      </w:r>
      <w:r w:rsidRPr="000601D0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4D7AA7" w:rsidRPr="000601D0" w:rsidRDefault="004D7AA7" w:rsidP="004D7AA7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lastRenderedPageBreak/>
        <w:t xml:space="preserve">2. Настоящее постановление обнародовать в специальных местах обнародования и разместить на официальном сайте администрации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в сети «Интернет».</w:t>
      </w:r>
    </w:p>
    <w:p w:rsidR="004D7AA7" w:rsidRPr="000601D0" w:rsidRDefault="004D7AA7" w:rsidP="004D7AA7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t xml:space="preserve">3. Постановление вступает в законную силу со дня официального обнародования. </w:t>
      </w:r>
    </w:p>
    <w:p w:rsidR="004D7AA7" w:rsidRPr="000601D0" w:rsidRDefault="004D7AA7" w:rsidP="004D7AA7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t xml:space="preserve">4. </w:t>
      </w:r>
      <w:proofErr w:type="gramStart"/>
      <w:r w:rsidRPr="000601D0">
        <w:rPr>
          <w:sz w:val="28"/>
          <w:szCs w:val="28"/>
        </w:rPr>
        <w:t>Контроль за</w:t>
      </w:r>
      <w:proofErr w:type="gramEnd"/>
      <w:r w:rsidRPr="000601D0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0B174F" w:rsidRPr="008B1417" w:rsidRDefault="000B174F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4509B" w:rsidRPr="008B1417" w:rsidRDefault="00D342C9" w:rsidP="000B1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B174F" w:rsidRPr="008B141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B174F" w:rsidRPr="008B1417">
        <w:rPr>
          <w:b/>
          <w:sz w:val="28"/>
          <w:szCs w:val="28"/>
        </w:rPr>
        <w:t xml:space="preserve"> </w:t>
      </w:r>
      <w:proofErr w:type="spellStart"/>
      <w:r w:rsidR="000B174F" w:rsidRPr="008B1417">
        <w:rPr>
          <w:b/>
          <w:sz w:val="28"/>
          <w:szCs w:val="28"/>
        </w:rPr>
        <w:t>Самойловского</w:t>
      </w:r>
      <w:proofErr w:type="spellEnd"/>
      <w:r w:rsidR="000B174F" w:rsidRPr="008B1417">
        <w:rPr>
          <w:b/>
          <w:sz w:val="28"/>
          <w:szCs w:val="28"/>
        </w:rPr>
        <w:t xml:space="preserve"> </w:t>
      </w:r>
      <w:proofErr w:type="gramStart"/>
      <w:r w:rsidR="000B174F" w:rsidRPr="008B1417">
        <w:rPr>
          <w:b/>
          <w:sz w:val="28"/>
          <w:szCs w:val="28"/>
        </w:rPr>
        <w:t>муниципального</w:t>
      </w:r>
      <w:proofErr w:type="gramEnd"/>
      <w:r w:rsidR="000B174F" w:rsidRPr="008B1417">
        <w:rPr>
          <w:b/>
          <w:sz w:val="28"/>
          <w:szCs w:val="28"/>
        </w:rPr>
        <w:t xml:space="preserve"> </w:t>
      </w:r>
    </w:p>
    <w:p w:rsidR="000B174F" w:rsidRDefault="000B174F" w:rsidP="0084509B">
      <w:pPr>
        <w:jc w:val="both"/>
        <w:rPr>
          <w:b/>
          <w:sz w:val="28"/>
          <w:szCs w:val="28"/>
        </w:rPr>
      </w:pPr>
      <w:r w:rsidRPr="008B1417">
        <w:rPr>
          <w:b/>
          <w:sz w:val="28"/>
          <w:szCs w:val="28"/>
        </w:rPr>
        <w:t>района Саратовской области</w:t>
      </w:r>
      <w:r w:rsidR="00876EEF" w:rsidRPr="008B1417">
        <w:rPr>
          <w:b/>
          <w:sz w:val="28"/>
          <w:szCs w:val="28"/>
        </w:rPr>
        <w:t xml:space="preserve">                               </w:t>
      </w:r>
      <w:r w:rsidR="003814B4" w:rsidRPr="008B1417">
        <w:rPr>
          <w:b/>
          <w:sz w:val="28"/>
          <w:szCs w:val="28"/>
        </w:rPr>
        <w:t xml:space="preserve">    </w:t>
      </w:r>
      <w:r w:rsidR="0084509B" w:rsidRPr="008B1417">
        <w:rPr>
          <w:b/>
          <w:sz w:val="28"/>
          <w:szCs w:val="28"/>
        </w:rPr>
        <w:t xml:space="preserve">              </w:t>
      </w:r>
      <w:r w:rsidR="00D342C9">
        <w:rPr>
          <w:b/>
          <w:sz w:val="28"/>
          <w:szCs w:val="28"/>
        </w:rPr>
        <w:t>М.А. Мельников</w:t>
      </w:r>
    </w:p>
    <w:p w:rsidR="00D342C9" w:rsidRDefault="00D342C9" w:rsidP="0084509B">
      <w:pPr>
        <w:jc w:val="both"/>
        <w:rPr>
          <w:b/>
          <w:sz w:val="28"/>
          <w:szCs w:val="28"/>
        </w:rPr>
      </w:pPr>
    </w:p>
    <w:p w:rsidR="00D342C9" w:rsidRDefault="00D342C9" w:rsidP="00D342C9">
      <w:pPr>
        <w:jc w:val="center"/>
        <w:rPr>
          <w:sz w:val="28"/>
          <w:szCs w:val="28"/>
        </w:rPr>
      </w:pPr>
    </w:p>
    <w:p w:rsidR="008B1417" w:rsidRPr="00D342C9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 xml:space="preserve">Приложение </w:t>
      </w: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proofErr w:type="spellStart"/>
      <w:r w:rsidRPr="00E727E8">
        <w:rPr>
          <w:sz w:val="24"/>
          <w:szCs w:val="24"/>
        </w:rPr>
        <w:t>Самойловского</w:t>
      </w:r>
      <w:proofErr w:type="spellEnd"/>
      <w:r w:rsidRPr="00E727E8">
        <w:rPr>
          <w:sz w:val="24"/>
          <w:szCs w:val="24"/>
        </w:rPr>
        <w:t xml:space="preserve"> муниципального</w:t>
      </w: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 w:rsidR="00BF3554">
        <w:rPr>
          <w:sz w:val="24"/>
          <w:szCs w:val="24"/>
        </w:rPr>
        <w:t>______</w:t>
      </w:r>
      <w:r>
        <w:rPr>
          <w:sz w:val="24"/>
          <w:szCs w:val="24"/>
        </w:rPr>
        <w:t>.</w:t>
      </w:r>
      <w:r w:rsidRPr="00E727E8">
        <w:rPr>
          <w:sz w:val="24"/>
          <w:szCs w:val="24"/>
        </w:rPr>
        <w:t>202</w:t>
      </w:r>
      <w:r w:rsidR="00BF3554">
        <w:rPr>
          <w:sz w:val="24"/>
          <w:szCs w:val="24"/>
        </w:rPr>
        <w:t>3</w:t>
      </w:r>
      <w:r w:rsidRPr="00E727E8">
        <w:rPr>
          <w:sz w:val="24"/>
          <w:szCs w:val="24"/>
        </w:rPr>
        <w:t xml:space="preserve"> г. № </w:t>
      </w:r>
      <w:r w:rsidR="00BF3554">
        <w:rPr>
          <w:sz w:val="24"/>
          <w:szCs w:val="24"/>
        </w:rPr>
        <w:t>_______</w:t>
      </w:r>
      <w:r w:rsidRPr="00E727E8">
        <w:rPr>
          <w:sz w:val="24"/>
          <w:szCs w:val="24"/>
        </w:rPr>
        <w:t xml:space="preserve">  </w:t>
      </w:r>
    </w:p>
    <w:p w:rsidR="004D7AA7" w:rsidRDefault="004D7AA7" w:rsidP="004D7AA7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4D7AA7" w:rsidRPr="00E727E8" w:rsidRDefault="004D7AA7" w:rsidP="004D7AA7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4D7AA7" w:rsidRPr="00E727E8" w:rsidRDefault="004D7AA7" w:rsidP="004D7AA7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b/>
          <w:sz w:val="28"/>
          <w:szCs w:val="28"/>
        </w:rPr>
        <w:t>Самойловского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E727E8">
        <w:rPr>
          <w:b/>
          <w:sz w:val="28"/>
          <w:szCs w:val="28"/>
        </w:rPr>
        <w:t>Самойловского</w:t>
      </w:r>
      <w:proofErr w:type="spellEnd"/>
      <w:r w:rsidRPr="00E727E8">
        <w:rPr>
          <w:b/>
          <w:sz w:val="28"/>
          <w:szCs w:val="28"/>
        </w:rPr>
        <w:t xml:space="preserve"> муниципального района Саратовской области на 202</w:t>
      </w:r>
      <w:r w:rsidR="00BF3554">
        <w:rPr>
          <w:b/>
          <w:sz w:val="28"/>
          <w:szCs w:val="28"/>
        </w:rPr>
        <w:t>4</w:t>
      </w:r>
      <w:r w:rsidRPr="00E727E8">
        <w:rPr>
          <w:b/>
          <w:sz w:val="28"/>
          <w:szCs w:val="28"/>
        </w:rPr>
        <w:t xml:space="preserve"> год</w:t>
      </w:r>
    </w:p>
    <w:p w:rsidR="004D7AA7" w:rsidRPr="00E727E8" w:rsidRDefault="004D7AA7" w:rsidP="004D7AA7">
      <w:pPr>
        <w:jc w:val="center"/>
        <w:rPr>
          <w:sz w:val="28"/>
          <w:szCs w:val="28"/>
        </w:rPr>
      </w:pPr>
    </w:p>
    <w:p w:rsidR="004D7AA7" w:rsidRPr="00E727E8" w:rsidRDefault="004D7AA7" w:rsidP="004D7AA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4D7AA7" w:rsidRPr="007C4475" w:rsidTr="00F5795F">
        <w:trPr>
          <w:trHeight w:val="954"/>
        </w:trPr>
        <w:tc>
          <w:tcPr>
            <w:tcW w:w="2411" w:type="dxa"/>
          </w:tcPr>
          <w:p w:rsidR="004D7AA7" w:rsidRPr="00AA5CFD" w:rsidRDefault="004D7AA7" w:rsidP="00F5795F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4D7AA7" w:rsidRPr="00AA5CFD" w:rsidRDefault="004D7AA7" w:rsidP="00BF3554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proofErr w:type="spellStart"/>
            <w:r>
              <w:rPr>
                <w:sz w:val="28"/>
                <w:szCs w:val="28"/>
              </w:rPr>
              <w:t>Самойловского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 на 202</w:t>
            </w:r>
            <w:r w:rsidR="00BF3554">
              <w:rPr>
                <w:sz w:val="28"/>
                <w:szCs w:val="28"/>
              </w:rPr>
              <w:t>4</w:t>
            </w:r>
            <w:r w:rsidRPr="00AA5CF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7AA7" w:rsidRPr="007C4475" w:rsidTr="00F5795F">
        <w:trPr>
          <w:trHeight w:val="685"/>
        </w:trPr>
        <w:tc>
          <w:tcPr>
            <w:tcW w:w="2411" w:type="dxa"/>
          </w:tcPr>
          <w:p w:rsidR="004D7AA7" w:rsidRPr="00AA5CFD" w:rsidRDefault="004D7AA7" w:rsidP="00F5795F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D7AA7" w:rsidRPr="007C4475" w:rsidTr="00F5795F">
        <w:trPr>
          <w:trHeight w:val="685"/>
        </w:trPr>
        <w:tc>
          <w:tcPr>
            <w:tcW w:w="2411" w:type="dxa"/>
          </w:tcPr>
          <w:p w:rsidR="004D7AA7" w:rsidRPr="00AA5CFD" w:rsidRDefault="004D7AA7" w:rsidP="00F5795F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4D7AA7" w:rsidRPr="007C4475" w:rsidTr="00F5795F">
        <w:trPr>
          <w:trHeight w:val="987"/>
        </w:trPr>
        <w:tc>
          <w:tcPr>
            <w:tcW w:w="2411" w:type="dxa"/>
          </w:tcPr>
          <w:p w:rsidR="004D7AA7" w:rsidRPr="00AA5CFD" w:rsidRDefault="004D7AA7" w:rsidP="00F5795F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отдел архитектуры, градостроительства и жилищно-коммунального хозяйства администрации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4D7AA7" w:rsidRPr="007C4475" w:rsidTr="00F5795F">
        <w:trPr>
          <w:trHeight w:val="699"/>
        </w:trPr>
        <w:tc>
          <w:tcPr>
            <w:tcW w:w="2411" w:type="dxa"/>
          </w:tcPr>
          <w:p w:rsidR="004D7AA7" w:rsidRPr="00AA5CFD" w:rsidRDefault="004D7AA7" w:rsidP="00F5795F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4D7AA7" w:rsidRPr="004D062A" w:rsidRDefault="004D7AA7" w:rsidP="00F579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4D7AA7" w:rsidRPr="004D062A" w:rsidRDefault="004D7AA7" w:rsidP="00F579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4D7AA7" w:rsidRPr="004D062A" w:rsidRDefault="004D7AA7" w:rsidP="00F579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 xml:space="preserve">лиц, повышение </w:t>
            </w:r>
            <w:r w:rsidRPr="004D062A">
              <w:rPr>
                <w:color w:val="000000"/>
                <w:sz w:val="28"/>
                <w:szCs w:val="28"/>
              </w:rPr>
              <w:lastRenderedPageBreak/>
              <w:t>информированности о способах их соблюдения;</w:t>
            </w:r>
          </w:p>
          <w:p w:rsidR="004D7AA7" w:rsidRPr="004D062A" w:rsidRDefault="004D7AA7" w:rsidP="00F579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4) снижение размера ущерба, причиняемого охраняемым законом ценностям.</w:t>
            </w:r>
          </w:p>
        </w:tc>
      </w:tr>
      <w:tr w:rsidR="004D7AA7" w:rsidRPr="007C4475" w:rsidTr="00F5795F">
        <w:trPr>
          <w:trHeight w:val="2407"/>
        </w:trPr>
        <w:tc>
          <w:tcPr>
            <w:tcW w:w="2411" w:type="dxa"/>
          </w:tcPr>
          <w:p w:rsidR="004D7AA7" w:rsidRPr="00AA5CFD" w:rsidRDefault="004D7AA7" w:rsidP="00F5795F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4D7AA7" w:rsidRPr="00AA5CFD" w:rsidRDefault="004D7AA7" w:rsidP="00F57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4D7AA7" w:rsidRPr="004D062A" w:rsidRDefault="004D7AA7" w:rsidP="00F57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4D7AA7" w:rsidRPr="007C4475" w:rsidTr="00F5795F">
        <w:trPr>
          <w:trHeight w:val="416"/>
        </w:trPr>
        <w:tc>
          <w:tcPr>
            <w:tcW w:w="2411" w:type="dxa"/>
          </w:tcPr>
          <w:p w:rsidR="004D7AA7" w:rsidRPr="00AA5CFD" w:rsidRDefault="004D7AA7" w:rsidP="00F5795F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4D7AA7" w:rsidRDefault="004D7AA7" w:rsidP="00F5795F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7" w:rsidRPr="00AA5CFD" w:rsidRDefault="004D7AA7" w:rsidP="00F5795F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3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D7AA7" w:rsidRPr="00AA5CFD" w:rsidRDefault="004D7AA7" w:rsidP="00F5795F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4D7AA7" w:rsidRPr="007C4475" w:rsidTr="00F5795F">
        <w:trPr>
          <w:trHeight w:val="415"/>
        </w:trPr>
        <w:tc>
          <w:tcPr>
            <w:tcW w:w="2411" w:type="dxa"/>
          </w:tcPr>
          <w:p w:rsidR="004D7AA7" w:rsidRPr="00AA5CFD" w:rsidRDefault="004D7AA7" w:rsidP="00F5795F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4D7AA7" w:rsidRPr="00AA5CFD" w:rsidRDefault="004D7AA7" w:rsidP="00F5795F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4D7AA7" w:rsidRPr="00AA5CFD" w:rsidRDefault="004D7AA7" w:rsidP="00F5795F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4D7AA7" w:rsidRPr="00AA5CFD" w:rsidRDefault="004D7AA7" w:rsidP="00F5795F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4D7AA7" w:rsidRPr="00853AA1" w:rsidRDefault="004D7AA7" w:rsidP="004D7AA7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4D7AA7" w:rsidRPr="00F93799" w:rsidRDefault="004D7AA7" w:rsidP="004D7A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4D7AA7" w:rsidRPr="00F93799" w:rsidRDefault="004D7AA7" w:rsidP="004D7A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D7AA7" w:rsidRPr="00F93799" w:rsidRDefault="004D7AA7" w:rsidP="004D7AA7">
      <w:pPr>
        <w:ind w:firstLine="709"/>
        <w:jc w:val="both"/>
        <w:rPr>
          <w:b/>
          <w:bCs/>
          <w:sz w:val="28"/>
          <w:szCs w:val="28"/>
        </w:rPr>
      </w:pPr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 на 202</w:t>
      </w:r>
      <w:r w:rsidR="00BF3554">
        <w:rPr>
          <w:sz w:val="28"/>
          <w:szCs w:val="28"/>
        </w:rPr>
        <w:t>4</w:t>
      </w:r>
      <w:r w:rsidRPr="00F93799">
        <w:rPr>
          <w:sz w:val="28"/>
          <w:szCs w:val="28"/>
        </w:rPr>
        <w:t xml:space="preserve">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>(далее – Программа) разработана в соответствии со ст. 44 Федерального закона от 31.07.2020 № 248-ФЗ «О государственном контроле (надзоре) и муниципальном контроле в Российской Федерации» и постановления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3" w:name="_Hlk82698410"/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</w:t>
      </w:r>
      <w:bookmarkEnd w:id="3"/>
      <w:r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Администрация) </w:t>
      </w:r>
      <w:r w:rsidRPr="00F93799">
        <w:rPr>
          <w:sz w:val="28"/>
          <w:szCs w:val="28"/>
        </w:rPr>
        <w:lastRenderedPageBreak/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sz w:val="28"/>
          <w:szCs w:val="28"/>
        </w:rPr>
        <w:t>Самойловского</w:t>
      </w:r>
      <w:proofErr w:type="spellEnd"/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4D7AA7" w:rsidRPr="00562113" w:rsidRDefault="004D7AA7" w:rsidP="004D7AA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D7AA7" w:rsidRPr="00F93799" w:rsidRDefault="004D7AA7" w:rsidP="004D7AA7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D7AA7" w:rsidRPr="00537765" w:rsidRDefault="004D7AA7" w:rsidP="004D7AA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537765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D7AA7" w:rsidRPr="009D7C4A" w:rsidRDefault="004D7AA7" w:rsidP="004D7AA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4D7AA7" w:rsidRPr="009D7C4A" w:rsidRDefault="004D7AA7" w:rsidP="004D7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9D7C4A">
        <w:t>–</w:t>
      </w:r>
      <w:r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4D7AA7" w:rsidRPr="009D7C4A" w:rsidRDefault="004D7AA7" w:rsidP="004D7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4D7AA7" w:rsidRPr="009D7C4A" w:rsidRDefault="004D7AA7" w:rsidP="004D7AA7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4D7AA7" w:rsidRPr="009D7C4A" w:rsidRDefault="004D7AA7" w:rsidP="004D7AA7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4D7AA7" w:rsidRPr="009D7C4A" w:rsidRDefault="004D7AA7" w:rsidP="004D7AA7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5" w:name="_Hlk77676821"/>
      <w:r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</w:t>
      </w:r>
      <w:r w:rsidRPr="00537765">
        <w:rPr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lastRenderedPageBreak/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4A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Pr="005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Pr="005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Pr="005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автомобильная дорога общего пользования местного значения и искусственные дорожные сооружения на ней;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5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4"/>
    <w:p w:rsidR="004D7AA7" w:rsidRPr="006B7815" w:rsidRDefault="004D7AA7" w:rsidP="004D7A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9AB">
        <w:rPr>
          <w:sz w:val="28"/>
          <w:szCs w:val="28"/>
        </w:rPr>
        <w:t>3.</w:t>
      </w:r>
      <w:r w:rsidRPr="009D7C4A">
        <w:rPr>
          <w:sz w:val="26"/>
          <w:szCs w:val="26"/>
        </w:rPr>
        <w:t xml:space="preserve"> </w:t>
      </w:r>
      <w:bookmarkStart w:id="6" w:name="_Hlk83028349"/>
      <w:proofErr w:type="gramStart"/>
      <w:r w:rsidRPr="006B7815">
        <w:rPr>
          <w:rFonts w:eastAsia="Calibri"/>
          <w:sz w:val="28"/>
          <w:szCs w:val="28"/>
          <w:lang w:eastAsia="en-US"/>
        </w:rPr>
        <w:t>В рамках осуществления</w:t>
      </w:r>
      <w:r w:rsidRPr="006B7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контроля на территории </w:t>
      </w:r>
      <w:proofErr w:type="spellStart"/>
      <w:r w:rsidRPr="006B7815">
        <w:rPr>
          <w:sz w:val="28"/>
          <w:szCs w:val="28"/>
        </w:rPr>
        <w:t>Самойловского</w:t>
      </w:r>
      <w:proofErr w:type="spellEnd"/>
      <w:r w:rsidRPr="006B781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Pr="006B7815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период с января по </w:t>
      </w:r>
      <w:r w:rsidR="00023DA9">
        <w:rPr>
          <w:rFonts w:eastAsia="Calibri"/>
          <w:sz w:val="28"/>
          <w:szCs w:val="28"/>
          <w:lang w:eastAsia="en-US"/>
        </w:rPr>
        <w:t>дека</w:t>
      </w:r>
      <w:r>
        <w:rPr>
          <w:rFonts w:eastAsia="Calibri"/>
          <w:sz w:val="28"/>
          <w:szCs w:val="28"/>
          <w:lang w:eastAsia="en-US"/>
        </w:rPr>
        <w:t>брь</w:t>
      </w:r>
      <w:r w:rsidRPr="006B7815">
        <w:rPr>
          <w:rFonts w:eastAsiaTheme="minorHAnsi"/>
          <w:sz w:val="28"/>
          <w:szCs w:val="28"/>
          <w:lang w:eastAsia="en-US"/>
        </w:rPr>
        <w:t xml:space="preserve"> 202</w:t>
      </w:r>
      <w:r w:rsidR="00BF3554">
        <w:rPr>
          <w:sz w:val="28"/>
          <w:szCs w:val="28"/>
          <w:lang w:eastAsia="en-US"/>
        </w:rPr>
        <w:t>3</w:t>
      </w:r>
      <w:r w:rsidRPr="006B7815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 реализовывались мероприятия «Программы профилактики </w:t>
      </w:r>
      <w:r w:rsidRPr="00AA5CFD">
        <w:rPr>
          <w:sz w:val="28"/>
          <w:szCs w:val="28"/>
        </w:rPr>
        <w:t xml:space="preserve">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AA5CFD">
        <w:rPr>
          <w:sz w:val="28"/>
          <w:szCs w:val="28"/>
        </w:rPr>
        <w:t>Самойловского</w:t>
      </w:r>
      <w:proofErr w:type="spellEnd"/>
      <w:r w:rsidRPr="00AA5CFD">
        <w:rPr>
          <w:sz w:val="28"/>
          <w:szCs w:val="28"/>
        </w:rPr>
        <w:t xml:space="preserve"> </w:t>
      </w:r>
      <w:r w:rsidRPr="00AA5CFD">
        <w:rPr>
          <w:sz w:val="28"/>
          <w:szCs w:val="28"/>
        </w:rPr>
        <w:lastRenderedPageBreak/>
        <w:t>муниципального района Саратовской области на 202</w:t>
      </w:r>
      <w:r w:rsidR="00BF3554">
        <w:rPr>
          <w:sz w:val="28"/>
          <w:szCs w:val="28"/>
        </w:rPr>
        <w:t>3</w:t>
      </w:r>
      <w:r w:rsidRPr="00AA5CF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6B7815">
        <w:rPr>
          <w:rFonts w:eastAsiaTheme="minorHAnsi"/>
          <w:sz w:val="28"/>
          <w:szCs w:val="28"/>
          <w:lang w:eastAsia="en-US"/>
        </w:rPr>
        <w:t xml:space="preserve"> актуальном состоянии </w:t>
      </w:r>
      <w:r w:rsidRPr="006B7815">
        <w:rPr>
          <w:rFonts w:eastAsia="Calibri"/>
          <w:sz w:val="28"/>
          <w:szCs w:val="28"/>
          <w:lang w:eastAsia="en-US"/>
        </w:rPr>
        <w:t>поддерживались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и размеща</w:t>
      </w:r>
      <w:r w:rsidRPr="006B7815">
        <w:rPr>
          <w:rFonts w:eastAsia="Calibri"/>
          <w:sz w:val="28"/>
          <w:szCs w:val="28"/>
          <w:lang w:eastAsia="en-US"/>
        </w:rPr>
        <w:t>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6B7815">
        <w:rPr>
          <w:rFonts w:eastAsia="Calibri"/>
          <w:sz w:val="28"/>
          <w:szCs w:val="28"/>
          <w:lang w:eastAsia="en-US"/>
        </w:rPr>
        <w:t>и</w:t>
      </w:r>
      <w:r w:rsidRPr="006B7815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6B7815">
        <w:rPr>
          <w:rFonts w:eastAsia="Calibri"/>
          <w:sz w:val="28"/>
          <w:szCs w:val="28"/>
          <w:lang w:eastAsia="en-US"/>
        </w:rPr>
        <w:t>муниципального контроля</w:t>
      </w:r>
      <w:r w:rsidRPr="006B7815">
        <w:rPr>
          <w:kern w:val="1"/>
          <w:sz w:val="28"/>
          <w:szCs w:val="28"/>
          <w:lang w:eastAsia="ar-SA"/>
        </w:rPr>
        <w:t xml:space="preserve"> за обеспечением сохранности автомобильных дорог общего пользования местного значения</w:t>
      </w:r>
      <w:r w:rsidRPr="006B7815">
        <w:rPr>
          <w:rFonts w:eastAsiaTheme="minorHAnsi"/>
          <w:sz w:val="28"/>
          <w:szCs w:val="28"/>
          <w:lang w:eastAsia="en-US"/>
        </w:rPr>
        <w:t>, а также текст</w:t>
      </w:r>
      <w:r w:rsidRPr="006B7815">
        <w:rPr>
          <w:rFonts w:eastAsia="Calibri"/>
          <w:sz w:val="28"/>
          <w:szCs w:val="28"/>
          <w:lang w:eastAsia="en-US"/>
        </w:rPr>
        <w:t>ы</w:t>
      </w:r>
      <w:r w:rsidRPr="006B7815">
        <w:rPr>
          <w:rFonts w:eastAsiaTheme="minorHAnsi"/>
          <w:sz w:val="28"/>
          <w:szCs w:val="28"/>
          <w:lang w:eastAsia="en-US"/>
        </w:rPr>
        <w:t xml:space="preserve"> соответствующих нормативных правовых актов</w:t>
      </w:r>
      <w:r>
        <w:rPr>
          <w:rFonts w:eastAsiaTheme="minorHAnsi"/>
          <w:sz w:val="28"/>
          <w:szCs w:val="28"/>
          <w:lang w:eastAsia="en-US"/>
        </w:rPr>
        <w:t>, осуществлялось информирование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юридических лиц, индивидуальных предпринимателей и граждан по вопросам соблюдения обязательных требований.</w:t>
      </w:r>
    </w:p>
    <w:bookmarkEnd w:id="6"/>
    <w:p w:rsidR="004D7AA7" w:rsidRPr="00853AA1" w:rsidRDefault="004D7AA7" w:rsidP="004D7AA7">
      <w:pPr>
        <w:ind w:firstLine="709"/>
        <w:jc w:val="both"/>
        <w:rPr>
          <w:sz w:val="26"/>
          <w:szCs w:val="26"/>
        </w:rPr>
      </w:pPr>
    </w:p>
    <w:p w:rsidR="004D7AA7" w:rsidRPr="00537765" w:rsidRDefault="004D7AA7" w:rsidP="004D7AA7">
      <w:pPr>
        <w:ind w:firstLine="709"/>
        <w:jc w:val="center"/>
        <w:rPr>
          <w:b/>
          <w:bCs/>
          <w:sz w:val="28"/>
          <w:szCs w:val="28"/>
        </w:rPr>
      </w:pPr>
      <w:bookmarkStart w:id="7" w:name="_Hlk83028445"/>
      <w:r w:rsidRPr="00537765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7"/>
    <w:p w:rsidR="004D7AA7" w:rsidRPr="00853AA1" w:rsidRDefault="004D7AA7" w:rsidP="004D7AA7">
      <w:pPr>
        <w:ind w:firstLine="709"/>
        <w:jc w:val="both"/>
        <w:rPr>
          <w:sz w:val="26"/>
          <w:szCs w:val="26"/>
        </w:rPr>
      </w:pPr>
    </w:p>
    <w:p w:rsidR="004D7AA7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4D7AA7" w:rsidRPr="004D062A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4D7AA7" w:rsidRPr="004D062A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4D7AA7" w:rsidRPr="004D062A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4D7AA7" w:rsidRPr="004D062A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4D7AA7" w:rsidRPr="004D062A" w:rsidRDefault="004D7AA7" w:rsidP="004D7A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4D7AA7" w:rsidRPr="004D062A" w:rsidRDefault="004D7AA7" w:rsidP="004D7A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4D7AA7" w:rsidRPr="004D062A" w:rsidRDefault="004D7AA7" w:rsidP="004D7A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7AA7" w:rsidRPr="004D062A" w:rsidRDefault="004D7AA7" w:rsidP="004D7A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D7AA7" w:rsidRPr="00853AA1" w:rsidRDefault="004D7AA7" w:rsidP="004D7AA7">
      <w:pPr>
        <w:jc w:val="both"/>
        <w:rPr>
          <w:sz w:val="26"/>
          <w:szCs w:val="26"/>
        </w:rPr>
      </w:pPr>
    </w:p>
    <w:p w:rsidR="004D7AA7" w:rsidRPr="00537765" w:rsidRDefault="004D7AA7" w:rsidP="004D7AA7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8" w:name="_Hlk83028619"/>
      <w:r w:rsidRPr="00537765"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проведения</w:t>
      </w:r>
    </w:p>
    <w:p w:rsidR="004D7AA7" w:rsidRPr="00E456F7" w:rsidRDefault="004D7AA7" w:rsidP="004D7AA7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4D7AA7" w:rsidRPr="00537765" w:rsidTr="00F5795F">
        <w:tc>
          <w:tcPr>
            <w:tcW w:w="675" w:type="dxa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7765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7765">
              <w:rPr>
                <w:sz w:val="28"/>
                <w:szCs w:val="28"/>
              </w:rPr>
              <w:t>Наименование формы</w:t>
            </w:r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4D7AA7" w:rsidRPr="00537765" w:rsidRDefault="004D7AA7" w:rsidP="00F5795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7765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7765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4D7AA7" w:rsidRPr="00537765" w:rsidTr="00F5795F">
        <w:tc>
          <w:tcPr>
            <w:tcW w:w="9606" w:type="dxa"/>
            <w:gridSpan w:val="4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1. Информирование</w:t>
            </w:r>
          </w:p>
        </w:tc>
      </w:tr>
      <w:tr w:rsidR="004D7AA7" w:rsidRPr="00537765" w:rsidTr="00F5795F">
        <w:tc>
          <w:tcPr>
            <w:tcW w:w="675" w:type="dxa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1.1.</w:t>
            </w:r>
          </w:p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7AA7" w:rsidRPr="00537765" w:rsidRDefault="004D7AA7" w:rsidP="00F5795F">
            <w:pPr>
              <w:widowControl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 xml:space="preserve">Актуализация и размещение в сети «Интернет» на </w:t>
            </w:r>
            <w:r w:rsidRPr="00537765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proofErr w:type="spellStart"/>
            <w:r w:rsidRPr="00537765">
              <w:rPr>
                <w:sz w:val="28"/>
                <w:szCs w:val="28"/>
              </w:rPr>
              <w:t>Самойловского</w:t>
            </w:r>
            <w:proofErr w:type="spellEnd"/>
            <w:r w:rsidRPr="00537765">
              <w:rPr>
                <w:sz w:val="28"/>
                <w:szCs w:val="28"/>
              </w:rPr>
              <w:t xml:space="preserve"> муниципального района: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3) </w:t>
            </w:r>
            <w:r w:rsidRPr="00537765">
              <w:rPr>
                <w:sz w:val="28"/>
                <w:szCs w:val="28"/>
              </w:rPr>
              <w:t xml:space="preserve">перечень </w:t>
            </w:r>
            <w:r w:rsidRPr="00537765">
              <w:rPr>
                <w:color w:val="000000"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537765">
              <w:rPr>
                <w:sz w:val="28"/>
                <w:szCs w:val="28"/>
              </w:rPr>
              <w:t xml:space="preserve">законом </w:t>
            </w:r>
            <w:r w:rsidRPr="00537765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537765">
              <w:rPr>
                <w:sz w:val="28"/>
                <w:szCs w:val="28"/>
              </w:rPr>
              <w:t xml:space="preserve"> </w:t>
            </w:r>
            <w:r w:rsidRPr="00537765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7) сведения о порядке досудебного обжалования решений контрольного (надзорного) органа, действий </w:t>
            </w:r>
            <w:r w:rsidRPr="00537765">
              <w:rPr>
                <w:color w:val="000000"/>
                <w:sz w:val="28"/>
                <w:szCs w:val="28"/>
              </w:rPr>
              <w:lastRenderedPageBreak/>
              <w:t>(бездействия) его должностных лиц;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10)</w:t>
            </w:r>
            <w:r w:rsidRPr="00537765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lastRenderedPageBreak/>
              <w:t xml:space="preserve">заместитель начальника </w:t>
            </w:r>
            <w:r w:rsidRPr="00537765">
              <w:rPr>
                <w:color w:val="000000"/>
                <w:sz w:val="28"/>
                <w:szCs w:val="28"/>
              </w:rPr>
              <w:lastRenderedPageBreak/>
              <w:t>экономического отдела</w:t>
            </w:r>
          </w:p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7AA7" w:rsidRPr="00537765" w:rsidRDefault="004D7AA7" w:rsidP="00F5795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D7AA7" w:rsidRPr="00537765" w:rsidTr="00F5795F">
        <w:tc>
          <w:tcPr>
            <w:tcW w:w="9606" w:type="dxa"/>
            <w:gridSpan w:val="4"/>
          </w:tcPr>
          <w:p w:rsidR="004D7AA7" w:rsidRPr="00537765" w:rsidRDefault="004D7AA7" w:rsidP="00F5795F">
            <w:pPr>
              <w:widowControl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4D7AA7" w:rsidRPr="00537765" w:rsidTr="00F5795F">
        <w:tc>
          <w:tcPr>
            <w:tcW w:w="675" w:type="dxa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537765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537765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4D7AA7" w:rsidRPr="00537765" w:rsidRDefault="004D7AA7" w:rsidP="00F579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 электрическом транспорте и в дорожном хозяйстве</w:t>
            </w:r>
            <w:r w:rsidR="00BF3554">
              <w:rPr>
                <w:sz w:val="28"/>
                <w:szCs w:val="28"/>
              </w:rPr>
              <w:t xml:space="preserve"> </w:t>
            </w:r>
            <w:proofErr w:type="spellStart"/>
            <w:r w:rsidR="00BF3554">
              <w:rPr>
                <w:sz w:val="28"/>
                <w:szCs w:val="28"/>
              </w:rPr>
              <w:t>Самойловского</w:t>
            </w:r>
            <w:proofErr w:type="spellEnd"/>
            <w:r w:rsidR="00BF3554">
              <w:rPr>
                <w:sz w:val="28"/>
                <w:szCs w:val="28"/>
              </w:rPr>
              <w:t xml:space="preserve"> </w:t>
            </w:r>
            <w:r w:rsidR="00BF3554"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Pr="00537765">
              <w:rPr>
                <w:sz w:val="28"/>
                <w:szCs w:val="28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</w:rPr>
              <w:t>Самойловского</w:t>
            </w:r>
            <w:proofErr w:type="spellEnd"/>
            <w:r w:rsidRPr="00537765">
              <w:rPr>
                <w:sz w:val="28"/>
                <w:szCs w:val="28"/>
              </w:rPr>
              <w:t xml:space="preserve"> муниципального района Саратовской области;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      </w:r>
          </w:p>
          <w:p w:rsidR="004D7AA7" w:rsidRPr="00537765" w:rsidRDefault="004D7AA7" w:rsidP="00F579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537765">
              <w:rPr>
                <w:sz w:val="28"/>
                <w:szCs w:val="28"/>
              </w:rPr>
              <w:t>устных</w:t>
            </w:r>
            <w:proofErr w:type="gramEnd"/>
            <w:r w:rsidRPr="00537765">
              <w:rPr>
                <w:sz w:val="28"/>
                <w:szCs w:val="28"/>
              </w:rPr>
              <w:t xml:space="preserve"> и</w:t>
            </w: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7AA7" w:rsidRPr="00537765" w:rsidRDefault="004D7AA7" w:rsidP="00F579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D7AA7" w:rsidRPr="00537765" w:rsidRDefault="004D7AA7" w:rsidP="004D7AA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8"/>
    <w:p w:rsidR="004D7AA7" w:rsidRPr="00537765" w:rsidRDefault="004D7AA7" w:rsidP="004D7AA7">
      <w:pPr>
        <w:shd w:val="clear" w:color="auto" w:fill="FFFFFF"/>
        <w:rPr>
          <w:b/>
          <w:sz w:val="28"/>
          <w:szCs w:val="28"/>
        </w:rPr>
      </w:pPr>
      <w:r w:rsidRPr="00537765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4D7AA7" w:rsidRPr="00537765" w:rsidRDefault="004D7AA7" w:rsidP="004D7AA7">
      <w:pPr>
        <w:shd w:val="clear" w:color="auto" w:fill="FFFFFF"/>
        <w:rPr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4D7AA7" w:rsidRPr="00537765" w:rsidTr="00F5795F">
        <w:tc>
          <w:tcPr>
            <w:tcW w:w="959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77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7765">
              <w:rPr>
                <w:sz w:val="28"/>
                <w:szCs w:val="28"/>
              </w:rPr>
              <w:t>/</w:t>
            </w:r>
            <w:proofErr w:type="spellStart"/>
            <w:r w:rsidRPr="005377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4D7AA7" w:rsidRPr="00537765" w:rsidRDefault="004D7AA7" w:rsidP="00F57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D7AA7" w:rsidRPr="00537765" w:rsidTr="00F5795F">
        <w:tc>
          <w:tcPr>
            <w:tcW w:w="959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4D7AA7" w:rsidRPr="00537765" w:rsidRDefault="004D7AA7" w:rsidP="00F5795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</w:t>
            </w:r>
            <w:r w:rsidRPr="00537765">
              <w:rPr>
                <w:color w:val="000000"/>
                <w:sz w:val="28"/>
                <w:szCs w:val="28"/>
              </w:rPr>
              <w:lastRenderedPageBreak/>
              <w:t>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lastRenderedPageBreak/>
              <w:t>100%</w:t>
            </w:r>
          </w:p>
          <w:p w:rsidR="004D7AA7" w:rsidRPr="00537765" w:rsidRDefault="004D7AA7" w:rsidP="00F57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AA7" w:rsidRPr="00537765" w:rsidTr="00F5795F">
        <w:tc>
          <w:tcPr>
            <w:tcW w:w="959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22" w:type="dxa"/>
          </w:tcPr>
          <w:p w:rsidR="004D7AA7" w:rsidRPr="00537765" w:rsidRDefault="004D7AA7" w:rsidP="00F5795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  <w:p w:rsidR="004D7AA7" w:rsidRPr="00537765" w:rsidRDefault="004D7AA7" w:rsidP="00F57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AA7" w:rsidRPr="00537765" w:rsidTr="00F5795F">
        <w:tc>
          <w:tcPr>
            <w:tcW w:w="959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4D7AA7" w:rsidRPr="00537765" w:rsidRDefault="004D7AA7" w:rsidP="00F5795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4D7AA7" w:rsidRDefault="004D7AA7" w:rsidP="004D7AA7">
      <w:pPr>
        <w:ind w:firstLine="709"/>
        <w:jc w:val="both"/>
        <w:rPr>
          <w:sz w:val="28"/>
          <w:szCs w:val="28"/>
        </w:rPr>
      </w:pPr>
    </w:p>
    <w:p w:rsidR="004D7AA7" w:rsidRPr="00E727E8" w:rsidRDefault="004D7AA7" w:rsidP="004D7AA7">
      <w:pPr>
        <w:autoSpaceDE w:val="0"/>
        <w:autoSpaceDN w:val="0"/>
        <w:adjustRightInd w:val="0"/>
        <w:ind w:left="5812" w:firstLine="425"/>
        <w:outlineLvl w:val="0"/>
        <w:rPr>
          <w:sz w:val="24"/>
          <w:szCs w:val="24"/>
        </w:rPr>
      </w:pPr>
      <w:bookmarkStart w:id="9" w:name="_Hlk83030002"/>
      <w:r w:rsidRPr="00E727E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E727E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Программе </w:t>
      </w:r>
    </w:p>
    <w:bookmarkEnd w:id="9"/>
    <w:p w:rsidR="004D7AA7" w:rsidRPr="00917771" w:rsidRDefault="004D7AA7" w:rsidP="004D7AA7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4D7AA7" w:rsidRPr="00E727E8" w:rsidRDefault="004D7AA7" w:rsidP="004D7AA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4D7AA7" w:rsidRPr="00E727E8" w:rsidRDefault="004D7AA7" w:rsidP="004D7AA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Pr="00537765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BF3554">
        <w:rPr>
          <w:b/>
          <w:sz w:val="28"/>
          <w:szCs w:val="28"/>
        </w:rPr>
        <w:t>Самойловского</w:t>
      </w:r>
      <w:proofErr w:type="spellEnd"/>
      <w:r w:rsidR="00BF3554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b/>
          <w:sz w:val="28"/>
          <w:szCs w:val="28"/>
        </w:rPr>
        <w:t>Самойловского</w:t>
      </w:r>
      <w:proofErr w:type="spellEnd"/>
      <w:r w:rsidRPr="00537765">
        <w:rPr>
          <w:b/>
          <w:sz w:val="28"/>
          <w:szCs w:val="28"/>
        </w:rPr>
        <w:t xml:space="preserve"> муниципального района Саратовской области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на 202</w:t>
      </w:r>
      <w:r w:rsidR="00BF3554">
        <w:rPr>
          <w:rFonts w:eastAsia="Calibri"/>
          <w:b/>
          <w:bCs/>
          <w:color w:val="26282F"/>
          <w:sz w:val="28"/>
          <w:szCs w:val="28"/>
          <w:lang w:eastAsia="en-US"/>
        </w:rPr>
        <w:t>4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год</w:t>
      </w:r>
    </w:p>
    <w:p w:rsidR="004D7AA7" w:rsidRPr="00E6788D" w:rsidRDefault="004D7AA7" w:rsidP="004D7AA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727E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BF3554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="00BF3554">
              <w:rPr>
                <w:sz w:val="26"/>
                <w:szCs w:val="26"/>
              </w:rPr>
              <w:t>Самойловского</w:t>
            </w:r>
            <w:proofErr w:type="spellEnd"/>
            <w:r w:rsidR="00BF3554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 w:rsidR="00BF3554">
              <w:rPr>
                <w:bCs/>
                <w:sz w:val="26"/>
                <w:szCs w:val="26"/>
              </w:rPr>
              <w:t>4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4D7AA7" w:rsidRPr="00E727E8" w:rsidRDefault="004D7AA7" w:rsidP="00F5795F">
            <w:pPr>
              <w:ind w:left="50"/>
              <w:rPr>
                <w:sz w:val="26"/>
                <w:szCs w:val="26"/>
              </w:rPr>
            </w:pPr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BF3554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="00BF3554">
              <w:rPr>
                <w:sz w:val="26"/>
                <w:szCs w:val="26"/>
              </w:rPr>
              <w:t>Самойловского</w:t>
            </w:r>
            <w:proofErr w:type="spellEnd"/>
            <w:r w:rsidR="00BF3554">
              <w:rPr>
                <w:sz w:val="26"/>
                <w:szCs w:val="26"/>
              </w:rPr>
              <w:t xml:space="preserve"> муниципального </w:t>
            </w:r>
            <w:r w:rsidR="00BF3554">
              <w:rPr>
                <w:sz w:val="26"/>
                <w:szCs w:val="26"/>
              </w:rPr>
              <w:lastRenderedPageBreak/>
              <w:t xml:space="preserve">образования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 w:rsidR="00BF3554">
              <w:rPr>
                <w:bCs/>
                <w:sz w:val="26"/>
                <w:szCs w:val="26"/>
              </w:rPr>
              <w:t>4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4D7AA7" w:rsidRPr="00E727E8" w:rsidRDefault="004D7AA7" w:rsidP="00F5795F">
            <w:pPr>
              <w:rPr>
                <w:sz w:val="26"/>
                <w:szCs w:val="26"/>
              </w:rPr>
            </w:pPr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BF3554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</w:t>
            </w:r>
            <w:r w:rsidR="00BF3554"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="00BF3554">
              <w:rPr>
                <w:sz w:val="26"/>
                <w:szCs w:val="26"/>
              </w:rPr>
              <w:t>Самойловского</w:t>
            </w:r>
            <w:proofErr w:type="spellEnd"/>
            <w:r w:rsidR="00BF3554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BF3554" w:rsidRPr="00E727E8">
              <w:rPr>
                <w:sz w:val="26"/>
                <w:szCs w:val="26"/>
              </w:rPr>
              <w:t>Самойловского</w:t>
            </w:r>
            <w:proofErr w:type="spellEnd"/>
            <w:r w:rsidR="00BF3554"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="00BF3554" w:rsidRPr="00E727E8">
              <w:rPr>
                <w:bCs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  <w:lang w:eastAsia="en-US"/>
              </w:rPr>
              <w:t>на 202</w:t>
            </w:r>
            <w:r w:rsidR="00BF3554">
              <w:rPr>
                <w:sz w:val="26"/>
                <w:szCs w:val="26"/>
                <w:lang w:eastAsia="en-US"/>
              </w:rPr>
              <w:t>4</w:t>
            </w:r>
            <w:r w:rsidRPr="00E727E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4D7AA7" w:rsidRDefault="004D7AA7" w:rsidP="004F1B6D">
      <w:pPr>
        <w:ind w:left="5954"/>
        <w:jc w:val="both"/>
        <w:rPr>
          <w:sz w:val="24"/>
          <w:szCs w:val="24"/>
        </w:rPr>
      </w:pPr>
    </w:p>
    <w:sectPr w:rsidR="004D7AA7" w:rsidSect="00845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0C"/>
    <w:rsid w:val="0001642C"/>
    <w:rsid w:val="0002011B"/>
    <w:rsid w:val="00023DA9"/>
    <w:rsid w:val="0006175A"/>
    <w:rsid w:val="000658E0"/>
    <w:rsid w:val="00090E3C"/>
    <w:rsid w:val="000B174F"/>
    <w:rsid w:val="000E45B1"/>
    <w:rsid w:val="00177823"/>
    <w:rsid w:val="00195D5D"/>
    <w:rsid w:val="001A0B3C"/>
    <w:rsid w:val="001A67A8"/>
    <w:rsid w:val="001B19C2"/>
    <w:rsid w:val="001E625E"/>
    <w:rsid w:val="001F65FD"/>
    <w:rsid w:val="00215C3A"/>
    <w:rsid w:val="00235FD7"/>
    <w:rsid w:val="00241B6A"/>
    <w:rsid w:val="00244CB1"/>
    <w:rsid w:val="00250450"/>
    <w:rsid w:val="002667B5"/>
    <w:rsid w:val="00294D80"/>
    <w:rsid w:val="00297E56"/>
    <w:rsid w:val="002A5A4C"/>
    <w:rsid w:val="002B31D9"/>
    <w:rsid w:val="002B5424"/>
    <w:rsid w:val="002F1EC9"/>
    <w:rsid w:val="00321D49"/>
    <w:rsid w:val="00330919"/>
    <w:rsid w:val="003377C6"/>
    <w:rsid w:val="00354965"/>
    <w:rsid w:val="003814B4"/>
    <w:rsid w:val="0038235F"/>
    <w:rsid w:val="003923D0"/>
    <w:rsid w:val="003A7EC1"/>
    <w:rsid w:val="003D3C74"/>
    <w:rsid w:val="003E360B"/>
    <w:rsid w:val="00407B7A"/>
    <w:rsid w:val="00430162"/>
    <w:rsid w:val="00437439"/>
    <w:rsid w:val="00452204"/>
    <w:rsid w:val="00474E54"/>
    <w:rsid w:val="004D582B"/>
    <w:rsid w:val="004D7AA7"/>
    <w:rsid w:val="004E2208"/>
    <w:rsid w:val="004F1B6D"/>
    <w:rsid w:val="005203CB"/>
    <w:rsid w:val="00571CF8"/>
    <w:rsid w:val="0057212F"/>
    <w:rsid w:val="005C3231"/>
    <w:rsid w:val="005C3A0E"/>
    <w:rsid w:val="005E5428"/>
    <w:rsid w:val="005E745B"/>
    <w:rsid w:val="005F2551"/>
    <w:rsid w:val="00602D56"/>
    <w:rsid w:val="00654415"/>
    <w:rsid w:val="006C6D9A"/>
    <w:rsid w:val="006D0994"/>
    <w:rsid w:val="006D28C8"/>
    <w:rsid w:val="006D4A85"/>
    <w:rsid w:val="006D7763"/>
    <w:rsid w:val="006F16BC"/>
    <w:rsid w:val="0072718A"/>
    <w:rsid w:val="00747E2C"/>
    <w:rsid w:val="0077229D"/>
    <w:rsid w:val="00772C9E"/>
    <w:rsid w:val="00792497"/>
    <w:rsid w:val="007C2799"/>
    <w:rsid w:val="007D252B"/>
    <w:rsid w:val="00827B0A"/>
    <w:rsid w:val="0084509B"/>
    <w:rsid w:val="00855487"/>
    <w:rsid w:val="00876EEF"/>
    <w:rsid w:val="008875D4"/>
    <w:rsid w:val="008B1417"/>
    <w:rsid w:val="008B7DF9"/>
    <w:rsid w:val="008E2A71"/>
    <w:rsid w:val="008E3109"/>
    <w:rsid w:val="00975F9A"/>
    <w:rsid w:val="009B7576"/>
    <w:rsid w:val="00A04D2B"/>
    <w:rsid w:val="00A36648"/>
    <w:rsid w:val="00A9509D"/>
    <w:rsid w:val="00AC5FF0"/>
    <w:rsid w:val="00AE17BA"/>
    <w:rsid w:val="00AE320E"/>
    <w:rsid w:val="00AE7474"/>
    <w:rsid w:val="00B01636"/>
    <w:rsid w:val="00B83D79"/>
    <w:rsid w:val="00B97BAD"/>
    <w:rsid w:val="00BB50B4"/>
    <w:rsid w:val="00BD245A"/>
    <w:rsid w:val="00BE5049"/>
    <w:rsid w:val="00BF3554"/>
    <w:rsid w:val="00C03DE2"/>
    <w:rsid w:val="00C12757"/>
    <w:rsid w:val="00C13079"/>
    <w:rsid w:val="00C35840"/>
    <w:rsid w:val="00C434EF"/>
    <w:rsid w:val="00C45E18"/>
    <w:rsid w:val="00C52A19"/>
    <w:rsid w:val="00C74358"/>
    <w:rsid w:val="00C9301A"/>
    <w:rsid w:val="00C932D0"/>
    <w:rsid w:val="00CB61F1"/>
    <w:rsid w:val="00CC3384"/>
    <w:rsid w:val="00D342C9"/>
    <w:rsid w:val="00D422F1"/>
    <w:rsid w:val="00D52DE4"/>
    <w:rsid w:val="00D645CA"/>
    <w:rsid w:val="00DB5EB4"/>
    <w:rsid w:val="00DC78AC"/>
    <w:rsid w:val="00E10968"/>
    <w:rsid w:val="00E1356D"/>
    <w:rsid w:val="00E55E0C"/>
    <w:rsid w:val="00EB0CC4"/>
    <w:rsid w:val="00EC6DC2"/>
    <w:rsid w:val="00F02624"/>
    <w:rsid w:val="00F17123"/>
    <w:rsid w:val="00F5125C"/>
    <w:rsid w:val="00F70128"/>
    <w:rsid w:val="00FD7A9D"/>
    <w:rsid w:val="00FD7B5D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7AA7"/>
    <w:pPr>
      <w:widowControl w:val="0"/>
      <w:suppressAutoHyphens/>
      <w:ind w:left="0" w:right="0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4D7AA7"/>
    <w:pPr>
      <w:widowControl w:val="0"/>
      <w:autoSpaceDE w:val="0"/>
      <w:autoSpaceDN w:val="0"/>
      <w:spacing w:after="0" w:line="240" w:lineRule="auto"/>
      <w:ind w:left="0" w:right="0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7AA7"/>
    <w:rPr>
      <w:rFonts w:eastAsia="Times New Roman" w:cs="Calibri"/>
      <w:lang w:eastAsia="zh-CN"/>
    </w:rPr>
  </w:style>
  <w:style w:type="paragraph" w:styleId="a3">
    <w:name w:val="Normal (Web)"/>
    <w:basedOn w:val="a"/>
    <w:uiPriority w:val="99"/>
    <w:semiHidden/>
    <w:unhideWhenUsed/>
    <w:rsid w:val="004D7AA7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D7AA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D7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D7AA7"/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D7AA7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5</cp:revision>
  <cp:lastPrinted>2022-10-31T05:07:00Z</cp:lastPrinted>
  <dcterms:created xsi:type="dcterms:W3CDTF">2022-12-06T05:45:00Z</dcterms:created>
  <dcterms:modified xsi:type="dcterms:W3CDTF">2023-09-27T07:56:00Z</dcterms:modified>
</cp:coreProperties>
</file>