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3" w:rsidRDefault="00396313" w:rsidP="0039631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226" cy="3609975"/>
            <wp:effectExtent l="19050" t="0" r="9374" b="0"/>
            <wp:docPr id="1" name="Рисунок 1" descr="https://mtdata.ru/u16/photo44BD/2002829468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6/photo44BD/20028294685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13" w:rsidRPr="00396313" w:rsidRDefault="00396313" w:rsidP="003963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</w:pPr>
      <w:r w:rsidRPr="00396313"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  <w:t>Трудовые права и гарантии работников, призванных на военную службу по мобилизации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proofErr w:type="gramStart"/>
      <w:r w:rsidRPr="00396313">
        <w:rPr>
          <w:rFonts w:ascii="Trebuchet MS" w:hAnsi="Trebuchet MS"/>
          <w:sz w:val="21"/>
          <w:szCs w:val="21"/>
        </w:rPr>
        <w:t>В целях укрепления трудовых гарантий граждан после объявления частичной мобилизации в Трудовой кодекс Российской Федерации (далее – ТК РФ) были внесены поправки в части особенностей обеспечения трудовых прав работников, призванных на военную службу по мобилизации, а также заключивших контракты о прохождении военной службы либо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Таким особенностям посвящена отдельная статья 351.7 ТК РФ «Особенности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96313">
        <w:rPr>
          <w:rStyle w:val="a4"/>
          <w:iCs/>
        </w:rPr>
        <w:t>Приостановление трудового договора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proofErr w:type="gramStart"/>
      <w:r w:rsidRPr="00396313">
        <w:rPr>
          <w:rFonts w:ascii="Trebuchet MS" w:hAnsi="Trebuchet MS"/>
          <w:sz w:val="21"/>
          <w:szCs w:val="21"/>
        </w:rPr>
        <w:t>Действие трудовых договоров, заключенных с гражданами Российской Федерации, призванными на военную службу по мобилизации в Вооруженные Силы Российской Федерации или заключивших контракт о прохождении военной службы либо заключивших контракт о добровольном содействии в выполнении задач, возложенных на Вооруженные Силы Российской Федерации,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</w:t>
      </w:r>
      <w:proofErr w:type="gramEnd"/>
      <w:r w:rsidRPr="00396313">
        <w:rPr>
          <w:rFonts w:ascii="Trebuchet MS" w:hAnsi="Trebuchet MS"/>
          <w:sz w:val="21"/>
          <w:szCs w:val="21"/>
        </w:rPr>
        <w:t xml:space="preserve"> Российской Федерации. Данное правило касается всех работающих по найму: по бессрочным и срочным трудовым договорам, бессрочным и срочным служебным контрактам, договорам в период испытательного срока.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Для приостановления трудового договора работодатель издает соответствующий приказ. Заключения соглашения с работником для этого не нужно.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 xml:space="preserve">Начиная с 21 сентября 2022 года, если работник получил повестку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</w:t>
      </w:r>
      <w:proofErr w:type="gramStart"/>
      <w:r w:rsidRPr="00396313">
        <w:rPr>
          <w:rFonts w:ascii="Trebuchet MS" w:hAnsi="Trebuchet MS"/>
          <w:sz w:val="21"/>
          <w:szCs w:val="21"/>
        </w:rPr>
        <w:t>задач, возложенных на Вооруженные Силы Российской Федерации и на их основании был</w:t>
      </w:r>
      <w:proofErr w:type="gramEnd"/>
      <w:r w:rsidRPr="00396313">
        <w:rPr>
          <w:rFonts w:ascii="Trebuchet MS" w:hAnsi="Trebuchet MS"/>
          <w:sz w:val="21"/>
          <w:szCs w:val="21"/>
        </w:rPr>
        <w:t xml:space="preserve"> </w:t>
      </w:r>
      <w:r w:rsidRPr="00396313">
        <w:rPr>
          <w:rFonts w:ascii="Trebuchet MS" w:hAnsi="Trebuchet MS"/>
          <w:sz w:val="21"/>
          <w:szCs w:val="21"/>
        </w:rPr>
        <w:lastRenderedPageBreak/>
        <w:t xml:space="preserve">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 w:rsidRPr="00396313">
        <w:rPr>
          <w:rFonts w:ascii="Trebuchet MS" w:hAnsi="Trebuchet MS"/>
          <w:sz w:val="21"/>
          <w:szCs w:val="21"/>
        </w:rPr>
        <w:t>о приостановлении трудового договора на основании повестки о призыве на военную службу по мобилизации</w:t>
      </w:r>
      <w:proofErr w:type="gramEnd"/>
      <w:r w:rsidRPr="00396313">
        <w:rPr>
          <w:rFonts w:ascii="Trebuchet MS" w:hAnsi="Trebuchet MS"/>
          <w:sz w:val="21"/>
          <w:szCs w:val="21"/>
        </w:rPr>
        <w:t xml:space="preserve"> или уведомления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В случае отказа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данного работодателя в государственную инспекцию труда, прокуратуру и суд.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В случае если работник написал заявление об увольнении по собственному желанию, но еще не отработал 2 недели, то трудовые отношения с ним также приостанавливаются на период мобилизации.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96313">
        <w:rPr>
          <w:rStyle w:val="a4"/>
          <w:iCs/>
        </w:rPr>
        <w:t>Сроки выплаты заработной платы, иные гарантии и компенсации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На основе приказа о приостановлении трудового договора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заработной платы, а также иные выплаты, предусмотренные трудовым договором, коллективным договором, соглашением сторон социального партнерства.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396313">
        <w:rPr>
          <w:rFonts w:ascii="Trebuchet MS" w:hAnsi="Trebuchet MS"/>
          <w:sz w:val="21"/>
          <w:szCs w:val="21"/>
        </w:rPr>
        <w:t>предоставление</w:t>
      </w:r>
      <w:proofErr w:type="gramEnd"/>
      <w:r w:rsidRPr="00396313">
        <w:rPr>
          <w:rFonts w:ascii="Trebuchet MS" w:hAnsi="Trebuchet MS"/>
          <w:sz w:val="21"/>
          <w:szCs w:val="21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96313">
        <w:rPr>
          <w:rStyle w:val="a4"/>
          <w:iCs/>
        </w:rPr>
        <w:t>Срок и порядок возвращения на работу после окончания военной службы по мобилизации или окончания военной службы по контракту либо после окончания действия контракта о добровольном содействии в выполнении задач, возложенных на Вооруженные Силы Российской Федерации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После окончания военной службы по мобилизации или военной службы по контракту либо после окончания действия контракта о добровольном содействии в выполнении задач, возложенных на Вооруженные Силы Российской Федерации, у работника есть три месяца на прохождение реабилитации перед возобновлением трудовой деятельности.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не позднее, чем за три рабочих дня.</w:t>
      </w:r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proofErr w:type="gramStart"/>
      <w:r w:rsidRPr="00396313">
        <w:rPr>
          <w:rFonts w:ascii="Trebuchet MS" w:hAnsi="Trebuchet MS"/>
          <w:sz w:val="21"/>
          <w:szCs w:val="21"/>
        </w:rPr>
        <w:t>Если работник не выйдет на работу по истечению трех месяцев после окончания им военной службы по мобилизации или военной службы по контракту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то работодатель по своей инициативе имеет право расторгнуть трудовой договор с ним.</w:t>
      </w:r>
      <w:proofErr w:type="gramEnd"/>
    </w:p>
    <w:p w:rsidR="00396313" w:rsidRPr="00396313" w:rsidRDefault="00396313" w:rsidP="003963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sz w:val="21"/>
          <w:szCs w:val="21"/>
        </w:rPr>
      </w:pPr>
      <w:r w:rsidRPr="00396313">
        <w:rPr>
          <w:rFonts w:ascii="Trebuchet MS" w:hAnsi="Trebuchet MS"/>
          <w:sz w:val="21"/>
          <w:szCs w:val="21"/>
        </w:rPr>
        <w:t xml:space="preserve">В течение шести месяцев после возобновления действия трудового договора работник имеет право </w:t>
      </w:r>
      <w:proofErr w:type="gramStart"/>
      <w:r w:rsidRPr="00396313">
        <w:rPr>
          <w:rFonts w:ascii="Trebuchet MS" w:hAnsi="Trebuchet MS"/>
          <w:sz w:val="21"/>
          <w:szCs w:val="21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396313">
        <w:rPr>
          <w:rFonts w:ascii="Trebuchet MS" w:hAnsi="Trebuchet MS"/>
          <w:sz w:val="21"/>
          <w:szCs w:val="21"/>
        </w:rPr>
        <w:t>.</w:t>
      </w:r>
    </w:p>
    <w:p w:rsidR="00396313" w:rsidRPr="00396313" w:rsidRDefault="00396313" w:rsidP="00396313">
      <w:pPr>
        <w:shd w:val="clear" w:color="auto" w:fill="FFFFFF"/>
        <w:spacing w:after="0" w:line="240" w:lineRule="auto"/>
        <w:ind w:firstLine="709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</w:p>
    <w:p w:rsidR="002850D6" w:rsidRDefault="002850D6" w:rsidP="00396313">
      <w:pPr>
        <w:spacing w:after="0"/>
        <w:ind w:firstLine="709"/>
      </w:pPr>
    </w:p>
    <w:sectPr w:rsidR="002850D6" w:rsidSect="00396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13"/>
    <w:rsid w:val="002850D6"/>
    <w:rsid w:val="003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6"/>
  </w:style>
  <w:style w:type="paragraph" w:styleId="1">
    <w:name w:val="heading 1"/>
    <w:basedOn w:val="a"/>
    <w:link w:val="10"/>
    <w:uiPriority w:val="9"/>
    <w:qFormat/>
    <w:rsid w:val="0039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2022-11-17T07:34:00Z</dcterms:created>
  <dcterms:modified xsi:type="dcterms:W3CDTF">2022-11-17T07:41:00Z</dcterms:modified>
</cp:coreProperties>
</file>