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12" w:rsidRPr="00B54FEE" w:rsidRDefault="00263A12" w:rsidP="00263A1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4FEE">
        <w:rPr>
          <w:rFonts w:ascii="Times New Roman" w:hAnsi="Times New Roman"/>
          <w:b/>
          <w:sz w:val="28"/>
          <w:szCs w:val="28"/>
        </w:rPr>
        <w:t xml:space="preserve">Извещение </w:t>
      </w:r>
      <w:r>
        <w:rPr>
          <w:rFonts w:ascii="Times New Roman" w:hAnsi="Times New Roman"/>
          <w:b/>
          <w:sz w:val="28"/>
          <w:szCs w:val="28"/>
        </w:rPr>
        <w:t xml:space="preserve">№070518/10989637/01 </w:t>
      </w:r>
      <w:r w:rsidRPr="00B54FEE">
        <w:rPr>
          <w:rFonts w:ascii="Times New Roman" w:hAnsi="Times New Roman"/>
          <w:b/>
          <w:sz w:val="28"/>
          <w:szCs w:val="28"/>
        </w:rPr>
        <w:t xml:space="preserve">о результатах аукциона на право </w:t>
      </w:r>
    </w:p>
    <w:p w:rsidR="00263A12" w:rsidRPr="00B54FEE" w:rsidRDefault="00263A12" w:rsidP="00263A1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4FEE">
        <w:rPr>
          <w:rFonts w:ascii="Times New Roman" w:hAnsi="Times New Roman"/>
          <w:b/>
          <w:sz w:val="28"/>
          <w:szCs w:val="28"/>
        </w:rPr>
        <w:t>заключения 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B54FEE">
        <w:rPr>
          <w:rFonts w:ascii="Times New Roman" w:hAnsi="Times New Roman"/>
          <w:b/>
          <w:sz w:val="28"/>
          <w:szCs w:val="28"/>
        </w:rPr>
        <w:t xml:space="preserve"> аренды земельн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54FEE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263A12" w:rsidRDefault="00263A12" w:rsidP="00263A1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63A12" w:rsidRPr="00AE47A9" w:rsidRDefault="00263A12" w:rsidP="00263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Самойловского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12.05.2018г. №</w:t>
      </w:r>
      <w:r>
        <w:rPr>
          <w:rFonts w:ascii="Times New Roman" w:hAnsi="Times New Roman" w:cs="Times New Roman"/>
          <w:sz w:val="28"/>
          <w:szCs w:val="28"/>
        </w:rPr>
        <w:t>21 (106275)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19 июня 2018 года в 10 часов 00 минут (по местному времени) открытого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, что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укцион на право заключения договора аренды земельного участка по лоту №1 признан состоявшимся, договор аренды земельного участка будет заключен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победителем аукциона, предложившим наибольший размер ежегодной арендной платы за земельный участок.</w:t>
      </w:r>
    </w:p>
    <w:p w:rsidR="00DA5F3B" w:rsidRDefault="00DA5F3B"/>
    <w:sectPr w:rsidR="00DA5F3B" w:rsidSect="005C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A12"/>
    <w:rsid w:val="00054639"/>
    <w:rsid w:val="00263A12"/>
    <w:rsid w:val="005C30ED"/>
    <w:rsid w:val="00DA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2018-06-26T12:49:00Z</dcterms:created>
  <dcterms:modified xsi:type="dcterms:W3CDTF">2018-06-26T12:49:00Z</dcterms:modified>
</cp:coreProperties>
</file>