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5" w:rsidRPr="003D772B" w:rsidRDefault="00B307A5" w:rsidP="003D772B">
      <w:pPr>
        <w:pStyle w:val="3"/>
        <w:numPr>
          <w:ilvl w:val="0"/>
          <w:numId w:val="0"/>
        </w:numPr>
        <w:ind w:left="505"/>
        <w:rPr>
          <w:rFonts w:ascii="Times New Roman" w:hAnsi="Times New Roman" w:cs="Times New Roman"/>
          <w:b w:val="0"/>
          <w:color w:val="auto"/>
          <w:szCs w:val="28"/>
        </w:rPr>
      </w:pPr>
      <w:r w:rsidRPr="003D772B">
        <w:rPr>
          <w:rFonts w:ascii="Times New Roman" w:hAnsi="Times New Roman" w:cs="Times New Roman"/>
          <w:b w:val="0"/>
          <w:color w:val="auto"/>
          <w:szCs w:val="28"/>
        </w:rPr>
        <w:t>Состоялся форум территориальных избирательных комиссий в Саратовской области</w:t>
      </w:r>
    </w:p>
    <w:p w:rsidR="003D772B" w:rsidRDefault="00B307A5" w:rsidP="003D772B">
      <w:pPr>
        <w:pStyle w:val="ae"/>
        <w:rPr>
          <w:sz w:val="28"/>
          <w:szCs w:val="28"/>
        </w:rPr>
      </w:pPr>
      <w:r w:rsidRPr="003D772B">
        <w:rPr>
          <w:sz w:val="28"/>
          <w:szCs w:val="28"/>
        </w:rPr>
        <w:t xml:space="preserve">   </w:t>
      </w:r>
      <w:bookmarkStart w:id="0" w:name="_GoBack"/>
      <w:r w:rsidRPr="003D772B">
        <w:rPr>
          <w:sz w:val="28"/>
          <w:szCs w:val="28"/>
        </w:rPr>
        <w:t>21 декабря в Саратовской государственной юридической академии состоялся форум территориальных избирательных комиссий Саратовской области «Перспективы развития избирательной системы Российской Федерации».</w:t>
      </w:r>
      <w:bookmarkEnd w:id="0"/>
      <w:r w:rsidRPr="003D772B">
        <w:rPr>
          <w:sz w:val="28"/>
          <w:szCs w:val="28"/>
        </w:rPr>
        <w:t xml:space="preserve"> </w:t>
      </w:r>
      <w:r w:rsidRPr="003D772B">
        <w:rPr>
          <w:sz w:val="28"/>
          <w:szCs w:val="28"/>
        </w:rPr>
        <w:br/>
        <w:t xml:space="preserve">   В пленарном заседании приняли участие Губернатор Саратовской области </w:t>
      </w:r>
      <w:r w:rsidRPr="003D772B">
        <w:rPr>
          <w:rStyle w:val="afd"/>
          <w:b w:val="0"/>
          <w:sz w:val="28"/>
          <w:szCs w:val="28"/>
        </w:rPr>
        <w:t xml:space="preserve">Валерий </w:t>
      </w:r>
      <w:proofErr w:type="spellStart"/>
      <w:r w:rsidRPr="003D772B">
        <w:rPr>
          <w:rStyle w:val="afd"/>
          <w:b w:val="0"/>
          <w:sz w:val="28"/>
          <w:szCs w:val="28"/>
        </w:rPr>
        <w:t>Радаев</w:t>
      </w:r>
      <w:proofErr w:type="spellEnd"/>
      <w:r w:rsidRPr="003D772B">
        <w:rPr>
          <w:sz w:val="28"/>
          <w:szCs w:val="28"/>
        </w:rPr>
        <w:t xml:space="preserve">, член Центральной избирательной комиссии Российской Федерации </w:t>
      </w:r>
      <w:r w:rsidRPr="003D772B">
        <w:rPr>
          <w:rStyle w:val="afd"/>
          <w:b w:val="0"/>
          <w:sz w:val="28"/>
          <w:szCs w:val="28"/>
        </w:rPr>
        <w:t>Антон Лопатин</w:t>
      </w:r>
      <w:r w:rsidRPr="003D772B">
        <w:rPr>
          <w:sz w:val="28"/>
          <w:szCs w:val="28"/>
        </w:rPr>
        <w:t xml:space="preserve">. </w:t>
      </w:r>
    </w:p>
    <w:p w:rsidR="003D772B" w:rsidRDefault="00B307A5" w:rsidP="003D772B">
      <w:pPr>
        <w:pStyle w:val="ae"/>
        <w:rPr>
          <w:sz w:val="28"/>
          <w:szCs w:val="28"/>
        </w:rPr>
      </w:pPr>
      <w:r w:rsidRPr="003D772B">
        <w:rPr>
          <w:sz w:val="28"/>
          <w:szCs w:val="28"/>
        </w:rPr>
        <w:t xml:space="preserve">   Участниками форума стали члены избирательной комиссии Саратовской области, председатели территориальных избирательных комиссий, члены Консультативного общественного Совета при избирательной комиссии области, члены Молодёжной избирательной комиссии. </w:t>
      </w:r>
    </w:p>
    <w:p w:rsidR="003D772B" w:rsidRDefault="00B307A5" w:rsidP="003D772B">
      <w:pPr>
        <w:pStyle w:val="ae"/>
        <w:rPr>
          <w:sz w:val="28"/>
          <w:szCs w:val="28"/>
        </w:rPr>
      </w:pPr>
      <w:r w:rsidRPr="003D772B">
        <w:rPr>
          <w:sz w:val="28"/>
          <w:szCs w:val="28"/>
        </w:rPr>
        <w:t xml:space="preserve">   Открывая форум, председатель избирательной комиссии области Владимир </w:t>
      </w:r>
      <w:proofErr w:type="spellStart"/>
      <w:r w:rsidRPr="003D772B">
        <w:rPr>
          <w:sz w:val="28"/>
          <w:szCs w:val="28"/>
        </w:rPr>
        <w:t>Писарюк</w:t>
      </w:r>
      <w:proofErr w:type="spellEnd"/>
      <w:r w:rsidRPr="003D772B">
        <w:rPr>
          <w:sz w:val="28"/>
          <w:szCs w:val="28"/>
        </w:rPr>
        <w:t xml:space="preserve"> выразил признательность всем присутствующим за профессиональную работу, а также поблагодарил Губернатора области и Центральную избирательную комиссию Российской Федерации за оказываемую поддержку системе избирательных комиссий. </w:t>
      </w:r>
    </w:p>
    <w:p w:rsidR="003D772B" w:rsidRDefault="00B307A5" w:rsidP="003D772B">
      <w:pPr>
        <w:pStyle w:val="ae"/>
        <w:rPr>
          <w:rStyle w:val="afe"/>
          <w:sz w:val="28"/>
          <w:szCs w:val="28"/>
        </w:rPr>
      </w:pPr>
      <w:r w:rsidRPr="003D772B">
        <w:rPr>
          <w:rStyle w:val="afe"/>
          <w:sz w:val="28"/>
          <w:szCs w:val="28"/>
        </w:rPr>
        <w:t>   "</w:t>
      </w:r>
      <w:r w:rsidRPr="003D772B">
        <w:rPr>
          <w:rStyle w:val="afd"/>
          <w:b w:val="0"/>
          <w:iCs/>
          <w:sz w:val="28"/>
          <w:szCs w:val="28"/>
        </w:rPr>
        <w:t>Впервые в истории</w:t>
      </w:r>
      <w:r w:rsidRPr="003D772B">
        <w:rPr>
          <w:rStyle w:val="afe"/>
          <w:sz w:val="28"/>
          <w:szCs w:val="28"/>
        </w:rPr>
        <w:t xml:space="preserve"> Губернатор области встречается с таким представительным составом организаторов выборов. И это, безусловно, является в том числе показателем постоянного внимания руководства области к системе избирательных комиссий, готовности к конструктивному диалогу в рамках действующего законодательства". </w:t>
      </w:r>
    </w:p>
    <w:p w:rsidR="003D772B" w:rsidRDefault="00B307A5" w:rsidP="003D772B">
      <w:pPr>
        <w:pStyle w:val="ae"/>
        <w:rPr>
          <w:sz w:val="28"/>
          <w:szCs w:val="28"/>
        </w:rPr>
      </w:pPr>
      <w:r w:rsidRPr="003D772B">
        <w:rPr>
          <w:sz w:val="28"/>
          <w:szCs w:val="28"/>
        </w:rPr>
        <w:t xml:space="preserve">   Губернатор Саратовской области Валерий </w:t>
      </w:r>
      <w:proofErr w:type="spellStart"/>
      <w:r w:rsidRPr="003D772B">
        <w:rPr>
          <w:sz w:val="28"/>
          <w:szCs w:val="28"/>
        </w:rPr>
        <w:t>Радаев</w:t>
      </w:r>
      <w:proofErr w:type="spellEnd"/>
      <w:r w:rsidRPr="003D772B">
        <w:rPr>
          <w:sz w:val="28"/>
          <w:szCs w:val="28"/>
        </w:rPr>
        <w:t xml:space="preserve"> и член ЦИК </w:t>
      </w:r>
      <w:proofErr w:type="gramStart"/>
      <w:r w:rsidRPr="003D772B">
        <w:rPr>
          <w:sz w:val="28"/>
          <w:szCs w:val="28"/>
        </w:rPr>
        <w:t>России  Антон</w:t>
      </w:r>
      <w:proofErr w:type="gramEnd"/>
      <w:r w:rsidRPr="003D772B">
        <w:rPr>
          <w:sz w:val="28"/>
          <w:szCs w:val="28"/>
        </w:rPr>
        <w:t xml:space="preserve"> Лопатин вручили организаторам выборов благодарственные грамоты и памятные медали «25 лет избирательной системе Российской Федерации» за успешную работу по подготовке и проведению выборов на территории Саратовской области. </w:t>
      </w:r>
    </w:p>
    <w:p w:rsidR="00B307A5" w:rsidRPr="003D772B" w:rsidRDefault="00B307A5" w:rsidP="003D772B">
      <w:pPr>
        <w:pStyle w:val="ae"/>
        <w:rPr>
          <w:sz w:val="28"/>
          <w:szCs w:val="28"/>
        </w:rPr>
      </w:pPr>
      <w:r w:rsidRPr="003D772B">
        <w:rPr>
          <w:sz w:val="28"/>
          <w:szCs w:val="28"/>
        </w:rPr>
        <w:t xml:space="preserve">   К началу форума также подготовлена выставка «Избирательная система Российской Федерации. Прошлое, настоящее, будущее», приуроченная к 25-летию избирательной системы Российской Федерации. Гости форума смогли ознакомиться с архивными материалами, касающимися подготовки и проведения избирательных кампаний на территории Саратовской области. </w:t>
      </w:r>
      <w:r w:rsidRPr="003D772B">
        <w:rPr>
          <w:sz w:val="28"/>
          <w:szCs w:val="28"/>
        </w:rPr>
        <w:br/>
        <w:t>   В рамках форума состоялся также обучающий семинар для председателей территориальных избирательных комиссий, включающий в себя итоговое тестирование.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</w:tblGrid>
      <w:tr w:rsidR="00B307A5" w:rsidTr="003D77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7A5" w:rsidRDefault="00B307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4876800" cy="3248025"/>
                  <wp:effectExtent l="19050" t="0" r="0" b="0"/>
                  <wp:docPr id="2" name="Рисунок 2" descr="64_2018-12-21-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4_2018-12-21-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A5" w:rsidTr="003D77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7A5" w:rsidRDefault="00B307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B307A5" w:rsidTr="003D77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7A5" w:rsidRDefault="00B307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876800" cy="3248025"/>
                  <wp:effectExtent l="19050" t="0" r="0" b="0"/>
                  <wp:docPr id="4" name="Рисунок 4" descr="64_2018-12-21-0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4_2018-12-21-0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99" w:rsidRPr="00B307A5" w:rsidRDefault="00BC4E99" w:rsidP="003D772B">
      <w:pPr>
        <w:rPr>
          <w:szCs w:val="28"/>
        </w:rPr>
      </w:pPr>
    </w:p>
    <w:sectPr w:rsidR="00BC4E99" w:rsidRPr="00B307A5" w:rsidSect="00D60921">
      <w:pgSz w:w="11906" w:h="16838" w:code="9"/>
      <w:pgMar w:top="851" w:right="851" w:bottom="1588" w:left="1701" w:header="426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99" w:rsidRDefault="00293499">
      <w:r>
        <w:separator/>
      </w:r>
    </w:p>
  </w:endnote>
  <w:endnote w:type="continuationSeparator" w:id="0">
    <w:p w:rsidR="00293499" w:rsidRDefault="0029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99" w:rsidRDefault="00293499">
      <w:r>
        <w:separator/>
      </w:r>
    </w:p>
  </w:footnote>
  <w:footnote w:type="continuationSeparator" w:id="0">
    <w:p w:rsidR="00293499" w:rsidRDefault="0029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2.25pt;height:63.75pt" o:bullet="t">
        <v:imagedata r:id="rId1" o:title="Dir_tm_color"/>
      </v:shape>
    </w:pict>
  </w:numPicBullet>
  <w:abstractNum w:abstractNumId="0" w15:restartNumberingAfterBreak="0">
    <w:nsid w:val="FFFFFF89"/>
    <w:multiLevelType w:val="singleLevel"/>
    <w:tmpl w:val="68225B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F6644"/>
    <w:multiLevelType w:val="multilevel"/>
    <w:tmpl w:val="7178A41C"/>
    <w:name w:val="Num2"/>
    <w:lvl w:ilvl="0">
      <w:start w:val="1"/>
      <w:numFmt w:val="decimal"/>
      <w:lvlText w:val="%1"/>
      <w:lvlJc w:val="left"/>
      <w:pPr>
        <w:tabs>
          <w:tab w:val="num" w:pos="0"/>
        </w:tabs>
        <w:ind w:left="71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2" w15:restartNumberingAfterBreak="0">
    <w:nsid w:val="1E043415"/>
    <w:multiLevelType w:val="multilevel"/>
    <w:tmpl w:val="8D80024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9D428F"/>
    <w:multiLevelType w:val="multilevel"/>
    <w:tmpl w:val="2094565A"/>
    <w:lvl w:ilvl="0">
      <w:start w:val="1"/>
      <w:numFmt w:val="upperLetter"/>
      <w:pStyle w:val="Appendix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FEE7A7D"/>
    <w:multiLevelType w:val="multilevel"/>
    <w:tmpl w:val="9D2C3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4BC1A87"/>
    <w:multiLevelType w:val="hybridMultilevel"/>
    <w:tmpl w:val="B3181D64"/>
    <w:lvl w:ilvl="0" w:tplc="A50A051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6FD"/>
    <w:multiLevelType w:val="multilevel"/>
    <w:tmpl w:val="E8A6B416"/>
    <w:name w:val="Num3"/>
    <w:lvl w:ilvl="0">
      <w:start w:val="1"/>
      <w:numFmt w:val="decimal"/>
      <w:lvlText w:val="%1"/>
      <w:lvlJc w:val="left"/>
      <w:pPr>
        <w:tabs>
          <w:tab w:val="num" w:pos="0"/>
        </w:tabs>
        <w:ind w:left="71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9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."/>
      <w:lvlJc w:val="left"/>
      <w:pPr>
        <w:ind w:left="1003" w:hanging="152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47" w:firstLine="27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."/>
      <w:lvlJc w:val="left"/>
      <w:pPr>
        <w:ind w:left="1145" w:firstLine="9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7" w15:restartNumberingAfterBreak="0">
    <w:nsid w:val="5B5E74D9"/>
    <w:multiLevelType w:val="multilevel"/>
    <w:tmpl w:val="DEA05D60"/>
    <w:name w:val="Num"/>
    <w:lvl w:ilvl="0">
      <w:start w:val="1"/>
      <w:numFmt w:val="decimal"/>
      <w:lvlText w:val="%1"/>
      <w:lvlJc w:val="left"/>
      <w:pPr>
        <w:tabs>
          <w:tab w:val="num" w:pos="0"/>
        </w:tabs>
        <w:ind w:left="71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8" w15:restartNumberingAfterBreak="0">
    <w:nsid w:val="7C2C6FAA"/>
    <w:multiLevelType w:val="multilevel"/>
    <w:tmpl w:val="3CD8B7A8"/>
    <w:lvl w:ilvl="0">
      <w:start w:val="1"/>
      <w:numFmt w:val="decimal"/>
      <w:pStyle w:val="a0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8"/>
    <w:rsid w:val="0000096D"/>
    <w:rsid w:val="00002AF4"/>
    <w:rsid w:val="000054DA"/>
    <w:rsid w:val="0004308B"/>
    <w:rsid w:val="000478EE"/>
    <w:rsid w:val="00047B23"/>
    <w:rsid w:val="00052D50"/>
    <w:rsid w:val="00060E95"/>
    <w:rsid w:val="000848DB"/>
    <w:rsid w:val="00084CEA"/>
    <w:rsid w:val="00095EB2"/>
    <w:rsid w:val="0009742B"/>
    <w:rsid w:val="000C17E6"/>
    <w:rsid w:val="000D6B7D"/>
    <w:rsid w:val="000F44FA"/>
    <w:rsid w:val="0011424F"/>
    <w:rsid w:val="001223F1"/>
    <w:rsid w:val="00135141"/>
    <w:rsid w:val="00142F03"/>
    <w:rsid w:val="001608F0"/>
    <w:rsid w:val="00162EAA"/>
    <w:rsid w:val="00170212"/>
    <w:rsid w:val="00171D3C"/>
    <w:rsid w:val="0017557E"/>
    <w:rsid w:val="00184378"/>
    <w:rsid w:val="001A54C0"/>
    <w:rsid w:val="001C6443"/>
    <w:rsid w:val="001D3258"/>
    <w:rsid w:val="001E63A5"/>
    <w:rsid w:val="0020054A"/>
    <w:rsid w:val="0020523F"/>
    <w:rsid w:val="00293499"/>
    <w:rsid w:val="002945D4"/>
    <w:rsid w:val="002B0C7B"/>
    <w:rsid w:val="002B5CCC"/>
    <w:rsid w:val="003031D0"/>
    <w:rsid w:val="003178A7"/>
    <w:rsid w:val="00343BC2"/>
    <w:rsid w:val="00357D17"/>
    <w:rsid w:val="0036557E"/>
    <w:rsid w:val="0038684E"/>
    <w:rsid w:val="00392930"/>
    <w:rsid w:val="003A78A2"/>
    <w:rsid w:val="003B2911"/>
    <w:rsid w:val="003D6B89"/>
    <w:rsid w:val="003D772B"/>
    <w:rsid w:val="003E096A"/>
    <w:rsid w:val="003E729B"/>
    <w:rsid w:val="003F1314"/>
    <w:rsid w:val="004401CF"/>
    <w:rsid w:val="00470FEF"/>
    <w:rsid w:val="004B088E"/>
    <w:rsid w:val="004B74FF"/>
    <w:rsid w:val="004C5B36"/>
    <w:rsid w:val="005075E6"/>
    <w:rsid w:val="00531ADF"/>
    <w:rsid w:val="005367C2"/>
    <w:rsid w:val="00542F2C"/>
    <w:rsid w:val="00556788"/>
    <w:rsid w:val="00582742"/>
    <w:rsid w:val="00590EE2"/>
    <w:rsid w:val="005D119A"/>
    <w:rsid w:val="005E6E67"/>
    <w:rsid w:val="005F6CCD"/>
    <w:rsid w:val="00610EA5"/>
    <w:rsid w:val="006125AE"/>
    <w:rsid w:val="00620D3B"/>
    <w:rsid w:val="0062284B"/>
    <w:rsid w:val="00640116"/>
    <w:rsid w:val="00652A3B"/>
    <w:rsid w:val="00653593"/>
    <w:rsid w:val="00674F02"/>
    <w:rsid w:val="00692343"/>
    <w:rsid w:val="006C51B3"/>
    <w:rsid w:val="006C69B8"/>
    <w:rsid w:val="006D600A"/>
    <w:rsid w:val="006F36DF"/>
    <w:rsid w:val="006F52CD"/>
    <w:rsid w:val="00726FDC"/>
    <w:rsid w:val="007349B4"/>
    <w:rsid w:val="007456D6"/>
    <w:rsid w:val="0075223B"/>
    <w:rsid w:val="0076555C"/>
    <w:rsid w:val="00777D90"/>
    <w:rsid w:val="007A7A55"/>
    <w:rsid w:val="007F4074"/>
    <w:rsid w:val="008122B3"/>
    <w:rsid w:val="00833AD5"/>
    <w:rsid w:val="0083416C"/>
    <w:rsid w:val="00842CE3"/>
    <w:rsid w:val="00890E65"/>
    <w:rsid w:val="008D0290"/>
    <w:rsid w:val="009006BD"/>
    <w:rsid w:val="009451D2"/>
    <w:rsid w:val="009754E8"/>
    <w:rsid w:val="00976C39"/>
    <w:rsid w:val="00980D58"/>
    <w:rsid w:val="00987E9F"/>
    <w:rsid w:val="009A1F45"/>
    <w:rsid w:val="009A76F5"/>
    <w:rsid w:val="009B3CEA"/>
    <w:rsid w:val="009B6C27"/>
    <w:rsid w:val="009C02FF"/>
    <w:rsid w:val="009D2713"/>
    <w:rsid w:val="00A03A86"/>
    <w:rsid w:val="00A21368"/>
    <w:rsid w:val="00AA1B01"/>
    <w:rsid w:val="00AA23D7"/>
    <w:rsid w:val="00AA722E"/>
    <w:rsid w:val="00AB214F"/>
    <w:rsid w:val="00AC2D6B"/>
    <w:rsid w:val="00AC7C88"/>
    <w:rsid w:val="00B10935"/>
    <w:rsid w:val="00B307A5"/>
    <w:rsid w:val="00B77BE6"/>
    <w:rsid w:val="00B93264"/>
    <w:rsid w:val="00BB447F"/>
    <w:rsid w:val="00BC4E99"/>
    <w:rsid w:val="00BD613C"/>
    <w:rsid w:val="00BD62E1"/>
    <w:rsid w:val="00BE11B1"/>
    <w:rsid w:val="00BF0072"/>
    <w:rsid w:val="00C231EE"/>
    <w:rsid w:val="00C55E0E"/>
    <w:rsid w:val="00C65E5B"/>
    <w:rsid w:val="00CB17AF"/>
    <w:rsid w:val="00CC7451"/>
    <w:rsid w:val="00CC7DBD"/>
    <w:rsid w:val="00CD07C7"/>
    <w:rsid w:val="00D10DD6"/>
    <w:rsid w:val="00D37E9F"/>
    <w:rsid w:val="00D60921"/>
    <w:rsid w:val="00D62039"/>
    <w:rsid w:val="00D92D98"/>
    <w:rsid w:val="00DA7EC4"/>
    <w:rsid w:val="00DB3D85"/>
    <w:rsid w:val="00DC0243"/>
    <w:rsid w:val="00DE02B3"/>
    <w:rsid w:val="00E2719F"/>
    <w:rsid w:val="00E46B72"/>
    <w:rsid w:val="00E866CA"/>
    <w:rsid w:val="00EA3DCA"/>
    <w:rsid w:val="00EB349B"/>
    <w:rsid w:val="00EB613E"/>
    <w:rsid w:val="00F006B7"/>
    <w:rsid w:val="00F26240"/>
    <w:rsid w:val="00F42CDD"/>
    <w:rsid w:val="00F66470"/>
    <w:rsid w:val="00F66789"/>
    <w:rsid w:val="00F7301B"/>
    <w:rsid w:val="00FA0894"/>
    <w:rsid w:val="00FA1B89"/>
    <w:rsid w:val="00FB5639"/>
    <w:rsid w:val="00FD0891"/>
    <w:rsid w:val="00FD437F"/>
    <w:rsid w:val="00FF089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46942"/>
  <w15:docId w15:val="{99ABD990-1B45-4E4A-8FEC-34A6033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C17E6"/>
    <w:pPr>
      <w:spacing w:after="120"/>
      <w:jc w:val="both"/>
    </w:pPr>
    <w:rPr>
      <w:rFonts w:ascii="Tahoma" w:hAnsi="Tahoma"/>
      <w:szCs w:val="24"/>
    </w:rPr>
  </w:style>
  <w:style w:type="paragraph" w:styleId="1">
    <w:name w:val="heading 1"/>
    <w:basedOn w:val="a1"/>
    <w:next w:val="a1"/>
    <w:qFormat/>
    <w:rsid w:val="000C17E6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003366"/>
      <w:kern w:val="32"/>
      <w:sz w:val="36"/>
      <w:szCs w:val="32"/>
    </w:rPr>
  </w:style>
  <w:style w:type="paragraph" w:styleId="2">
    <w:name w:val="heading 2"/>
    <w:basedOn w:val="a1"/>
    <w:next w:val="a1"/>
    <w:qFormat/>
    <w:rsid w:val="000C17E6"/>
    <w:pPr>
      <w:keepNext/>
      <w:numPr>
        <w:ilvl w:val="1"/>
        <w:numId w:val="2"/>
      </w:numPr>
      <w:spacing w:before="240" w:after="60"/>
      <w:ind w:left="431" w:hanging="431"/>
      <w:jc w:val="left"/>
      <w:outlineLvl w:val="1"/>
    </w:pPr>
    <w:rPr>
      <w:rFonts w:cs="Arial"/>
      <w:b/>
      <w:bCs/>
      <w:iCs/>
      <w:color w:val="003366"/>
      <w:sz w:val="32"/>
      <w:szCs w:val="28"/>
    </w:rPr>
  </w:style>
  <w:style w:type="paragraph" w:styleId="3">
    <w:name w:val="heading 3"/>
    <w:basedOn w:val="a1"/>
    <w:next w:val="a1"/>
    <w:qFormat/>
    <w:rsid w:val="000C17E6"/>
    <w:pPr>
      <w:keepNext/>
      <w:numPr>
        <w:ilvl w:val="2"/>
        <w:numId w:val="2"/>
      </w:numPr>
      <w:spacing w:before="240" w:after="60"/>
      <w:ind w:left="505" w:hanging="505"/>
      <w:jc w:val="left"/>
      <w:outlineLvl w:val="2"/>
    </w:pPr>
    <w:rPr>
      <w:rFonts w:cs="Arial"/>
      <w:b/>
      <w:bCs/>
      <w:color w:val="003366"/>
      <w:sz w:val="28"/>
      <w:szCs w:val="26"/>
    </w:rPr>
  </w:style>
  <w:style w:type="paragraph" w:styleId="40">
    <w:name w:val="heading 4"/>
    <w:basedOn w:val="a1"/>
    <w:next w:val="a1"/>
    <w:qFormat/>
    <w:rsid w:val="000C17E6"/>
    <w:pPr>
      <w:keepNext/>
      <w:spacing w:before="240" w:after="60"/>
      <w:outlineLvl w:val="3"/>
    </w:pPr>
    <w:rPr>
      <w:bCs/>
      <w:color w:val="003366"/>
      <w:sz w:val="28"/>
      <w:szCs w:val="28"/>
    </w:rPr>
  </w:style>
  <w:style w:type="paragraph" w:styleId="50">
    <w:name w:val="heading 5"/>
    <w:basedOn w:val="a1"/>
    <w:next w:val="a1"/>
    <w:qFormat/>
    <w:rsid w:val="000C17E6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0C17E6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0C17E6"/>
    <w:pPr>
      <w:tabs>
        <w:tab w:val="center" w:pos="4677"/>
        <w:tab w:val="right" w:pos="9355"/>
      </w:tabs>
    </w:pPr>
  </w:style>
  <w:style w:type="character" w:styleId="a8">
    <w:name w:val="FollowedHyperlink"/>
    <w:rsid w:val="00171D3C"/>
    <w:rPr>
      <w:color w:val="800080"/>
      <w:u w:val="single"/>
    </w:rPr>
  </w:style>
  <w:style w:type="character" w:styleId="a9">
    <w:name w:val="page number"/>
    <w:basedOn w:val="a2"/>
    <w:rsid w:val="000C17E6"/>
  </w:style>
  <w:style w:type="paragraph" w:styleId="aa">
    <w:name w:val="Title"/>
    <w:basedOn w:val="a1"/>
    <w:qFormat/>
    <w:rsid w:val="000C17E6"/>
    <w:pPr>
      <w:spacing w:before="240" w:after="60"/>
      <w:jc w:val="center"/>
      <w:outlineLvl w:val="0"/>
    </w:pPr>
    <w:rPr>
      <w:rFonts w:cs="Arial"/>
      <w:b/>
      <w:bCs/>
      <w:color w:val="003366"/>
      <w:kern w:val="28"/>
      <w:sz w:val="36"/>
      <w:szCs w:val="32"/>
    </w:rPr>
  </w:style>
  <w:style w:type="paragraph" w:styleId="ab">
    <w:name w:val="caption"/>
    <w:basedOn w:val="a1"/>
    <w:next w:val="a1"/>
    <w:qFormat/>
    <w:rsid w:val="000C17E6"/>
    <w:pPr>
      <w:keepNext/>
    </w:pPr>
    <w:rPr>
      <w:b/>
      <w:bCs/>
      <w:color w:val="003366"/>
      <w:szCs w:val="20"/>
    </w:rPr>
  </w:style>
  <w:style w:type="paragraph" w:styleId="ac">
    <w:name w:val="Subtitle"/>
    <w:basedOn w:val="a1"/>
    <w:qFormat/>
    <w:rsid w:val="000C17E6"/>
    <w:pPr>
      <w:spacing w:after="60"/>
      <w:jc w:val="center"/>
      <w:outlineLvl w:val="1"/>
    </w:pPr>
    <w:rPr>
      <w:rFonts w:cs="Arial"/>
    </w:rPr>
  </w:style>
  <w:style w:type="character" w:customStyle="1" w:styleId="ad">
    <w:name w:val="Знак Знак"/>
    <w:rsid w:val="000C17E6"/>
    <w:rPr>
      <w:rFonts w:ascii="Tahoma" w:hAnsi="Tahoma" w:cs="Arial"/>
      <w:b/>
      <w:bCs/>
      <w:iCs/>
      <w:color w:val="003366"/>
      <w:sz w:val="32"/>
      <w:szCs w:val="28"/>
      <w:lang w:val="ru-RU" w:eastAsia="ru-RU" w:bidi="ar-SA"/>
    </w:rPr>
  </w:style>
  <w:style w:type="paragraph" w:styleId="ae">
    <w:name w:val="Normal (Web)"/>
    <w:basedOn w:val="a1"/>
    <w:uiPriority w:val="99"/>
    <w:rsid w:val="000C17E6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footnote text"/>
    <w:basedOn w:val="a1"/>
    <w:semiHidden/>
    <w:rsid w:val="000C17E6"/>
    <w:rPr>
      <w:sz w:val="16"/>
      <w:szCs w:val="20"/>
    </w:rPr>
  </w:style>
  <w:style w:type="character" w:styleId="af0">
    <w:name w:val="footnote reference"/>
    <w:semiHidden/>
    <w:rsid w:val="000C17E6"/>
    <w:rPr>
      <w:vertAlign w:val="superscript"/>
    </w:rPr>
  </w:style>
  <w:style w:type="paragraph" w:styleId="10">
    <w:name w:val="toc 1"/>
    <w:basedOn w:val="a1"/>
    <w:next w:val="a1"/>
    <w:autoRedefine/>
    <w:semiHidden/>
    <w:rsid w:val="000C17E6"/>
    <w:pPr>
      <w:tabs>
        <w:tab w:val="right" w:leader="dot" w:pos="9344"/>
      </w:tabs>
    </w:pPr>
  </w:style>
  <w:style w:type="paragraph" w:styleId="21">
    <w:name w:val="toc 2"/>
    <w:basedOn w:val="a1"/>
    <w:next w:val="a1"/>
    <w:autoRedefine/>
    <w:semiHidden/>
    <w:rsid w:val="000C17E6"/>
    <w:pPr>
      <w:ind w:left="240"/>
    </w:pPr>
  </w:style>
  <w:style w:type="paragraph" w:styleId="31">
    <w:name w:val="toc 3"/>
    <w:basedOn w:val="a1"/>
    <w:next w:val="a1"/>
    <w:autoRedefine/>
    <w:semiHidden/>
    <w:rsid w:val="000C17E6"/>
    <w:pPr>
      <w:ind w:left="480"/>
    </w:pPr>
  </w:style>
  <w:style w:type="character" w:styleId="af1">
    <w:name w:val="Hyperlink"/>
    <w:rsid w:val="000C17E6"/>
    <w:rPr>
      <w:color w:val="0000FF"/>
      <w:u w:val="single"/>
    </w:rPr>
  </w:style>
  <w:style w:type="paragraph" w:customStyle="1" w:styleId="11">
    <w:name w:val="Заголовок1"/>
    <w:basedOn w:val="a1"/>
    <w:next w:val="a1"/>
    <w:rsid w:val="000C17E6"/>
    <w:rPr>
      <w:b/>
      <w:color w:val="003366"/>
      <w:sz w:val="28"/>
    </w:rPr>
  </w:style>
  <w:style w:type="paragraph" w:customStyle="1" w:styleId="af2">
    <w:name w:val="Заголовок документа"/>
    <w:basedOn w:val="a1"/>
    <w:rsid w:val="000C17E6"/>
    <w:pPr>
      <w:jc w:val="center"/>
    </w:pPr>
    <w:rPr>
      <w:b/>
      <w:color w:val="003366"/>
      <w:sz w:val="36"/>
    </w:rPr>
  </w:style>
  <w:style w:type="paragraph" w:customStyle="1" w:styleId="af3">
    <w:name w:val="Коментарий к документу"/>
    <w:basedOn w:val="a1"/>
    <w:rsid w:val="000C17E6"/>
    <w:pPr>
      <w:tabs>
        <w:tab w:val="right" w:leader="dot" w:pos="9344"/>
      </w:tabs>
      <w:jc w:val="center"/>
    </w:pPr>
  </w:style>
  <w:style w:type="paragraph" w:customStyle="1" w:styleId="Headingwonumbers">
    <w:name w:val="Heading w/o numbers"/>
    <w:basedOn w:val="1"/>
    <w:next w:val="a1"/>
    <w:rsid w:val="000C17E6"/>
    <w:pPr>
      <w:numPr>
        <w:numId w:val="0"/>
      </w:numPr>
    </w:pPr>
  </w:style>
  <w:style w:type="paragraph" w:customStyle="1" w:styleId="Appendix">
    <w:name w:val="Appendix"/>
    <w:basedOn w:val="1"/>
    <w:next w:val="a1"/>
    <w:rsid w:val="000C17E6"/>
    <w:pPr>
      <w:numPr>
        <w:numId w:val="1"/>
      </w:numPr>
    </w:pPr>
    <w:rPr>
      <w:bCs w:val="0"/>
      <w:sz w:val="28"/>
    </w:rPr>
  </w:style>
  <w:style w:type="paragraph" w:styleId="af4">
    <w:name w:val="Body Text Indent"/>
    <w:basedOn w:val="a1"/>
    <w:link w:val="af5"/>
    <w:rsid w:val="006C69B8"/>
    <w:pPr>
      <w:spacing w:after="0"/>
      <w:ind w:left="360"/>
    </w:pPr>
    <w:rPr>
      <w:rFonts w:ascii="Times New Roman" w:hAnsi="Times New Roman"/>
      <w:sz w:val="24"/>
      <w:szCs w:val="20"/>
    </w:rPr>
  </w:style>
  <w:style w:type="paragraph" w:styleId="af6">
    <w:name w:val="Document Map"/>
    <w:basedOn w:val="a1"/>
    <w:semiHidden/>
    <w:rsid w:val="000C17E6"/>
    <w:pPr>
      <w:shd w:val="clear" w:color="auto" w:fill="000080"/>
    </w:pPr>
    <w:rPr>
      <w:rFonts w:cs="Tahoma"/>
      <w:szCs w:val="20"/>
    </w:rPr>
  </w:style>
  <w:style w:type="character" w:styleId="af7">
    <w:name w:val="annotation reference"/>
    <w:semiHidden/>
    <w:rsid w:val="000C17E6"/>
    <w:rPr>
      <w:sz w:val="16"/>
      <w:szCs w:val="16"/>
    </w:rPr>
  </w:style>
  <w:style w:type="paragraph" w:styleId="af8">
    <w:name w:val="annotation text"/>
    <w:basedOn w:val="a1"/>
    <w:semiHidden/>
    <w:rsid w:val="000C17E6"/>
    <w:rPr>
      <w:szCs w:val="20"/>
    </w:rPr>
  </w:style>
  <w:style w:type="paragraph" w:styleId="af9">
    <w:name w:val="annotation subject"/>
    <w:basedOn w:val="af8"/>
    <w:next w:val="af8"/>
    <w:semiHidden/>
    <w:rsid w:val="000C17E6"/>
    <w:rPr>
      <w:b/>
      <w:bCs/>
    </w:rPr>
  </w:style>
  <w:style w:type="paragraph" w:styleId="afa">
    <w:name w:val="Balloon Text"/>
    <w:basedOn w:val="a1"/>
    <w:semiHidden/>
    <w:rsid w:val="000C17E6"/>
    <w:rPr>
      <w:rFonts w:cs="Tahoma"/>
      <w:sz w:val="16"/>
      <w:szCs w:val="16"/>
    </w:rPr>
  </w:style>
  <w:style w:type="character" w:customStyle="1" w:styleId="af5">
    <w:name w:val="Основной текст с отступом Знак"/>
    <w:link w:val="af4"/>
    <w:rsid w:val="006C69B8"/>
    <w:rPr>
      <w:sz w:val="24"/>
    </w:rPr>
  </w:style>
  <w:style w:type="paragraph" w:styleId="a">
    <w:name w:val="List Bullet"/>
    <w:basedOn w:val="a1"/>
    <w:rsid w:val="000C17E6"/>
    <w:pPr>
      <w:numPr>
        <w:numId w:val="3"/>
      </w:numPr>
    </w:pPr>
  </w:style>
  <w:style w:type="paragraph" w:styleId="a0">
    <w:name w:val="List Number"/>
    <w:basedOn w:val="a1"/>
    <w:rsid w:val="000C17E6"/>
    <w:pPr>
      <w:numPr>
        <w:numId w:val="4"/>
      </w:numPr>
      <w:spacing w:before="120"/>
      <w:jc w:val="center"/>
    </w:pPr>
    <w:rPr>
      <w:b/>
      <w:caps/>
      <w:sz w:val="24"/>
    </w:rPr>
  </w:style>
  <w:style w:type="paragraph" w:styleId="20">
    <w:name w:val="List Number 2"/>
    <w:basedOn w:val="a0"/>
    <w:rsid w:val="00A21368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0">
    <w:name w:val="List Number 3"/>
    <w:basedOn w:val="a1"/>
    <w:rsid w:val="00833AD5"/>
    <w:pPr>
      <w:keepNext/>
      <w:numPr>
        <w:ilvl w:val="2"/>
        <w:numId w:val="4"/>
      </w:numPr>
      <w:spacing w:after="0"/>
    </w:pPr>
    <w:rPr>
      <w:rFonts w:eastAsia="Arial Unicode MS"/>
    </w:rPr>
  </w:style>
  <w:style w:type="paragraph" w:styleId="4">
    <w:name w:val="List Number 4"/>
    <w:basedOn w:val="a1"/>
    <w:rsid w:val="000C17E6"/>
    <w:pPr>
      <w:numPr>
        <w:ilvl w:val="3"/>
        <w:numId w:val="4"/>
      </w:numPr>
    </w:pPr>
  </w:style>
  <w:style w:type="paragraph" w:styleId="5">
    <w:name w:val="List Number 5"/>
    <w:basedOn w:val="a1"/>
    <w:rsid w:val="000C17E6"/>
    <w:pPr>
      <w:numPr>
        <w:ilvl w:val="4"/>
        <w:numId w:val="4"/>
      </w:numPr>
    </w:pPr>
  </w:style>
  <w:style w:type="paragraph" w:customStyle="1" w:styleId="Body1">
    <w:name w:val="Body1"/>
    <w:basedOn w:val="a1"/>
    <w:rsid w:val="000C17E6"/>
    <w:pPr>
      <w:spacing w:after="240"/>
      <w:ind w:left="567"/>
    </w:pPr>
    <w:rPr>
      <w:rFonts w:ascii="Times New Roman" w:hAnsi="Times New Roman"/>
      <w:sz w:val="24"/>
      <w:szCs w:val="20"/>
      <w:lang w:eastAsia="en-US"/>
    </w:rPr>
  </w:style>
  <w:style w:type="paragraph" w:customStyle="1" w:styleId="Titlereference">
    <w:name w:val="Title reference"/>
    <w:basedOn w:val="a1"/>
    <w:rsid w:val="000C17E6"/>
    <w:pPr>
      <w:spacing w:after="0"/>
      <w:jc w:val="center"/>
    </w:pPr>
    <w:rPr>
      <w:rFonts w:ascii="Times New Roman" w:hAnsi="Times New Roman"/>
      <w:b/>
      <w:sz w:val="26"/>
      <w:szCs w:val="20"/>
      <w:lang w:eastAsia="en-US"/>
    </w:rPr>
  </w:style>
  <w:style w:type="paragraph" w:styleId="22">
    <w:name w:val="Body Text Indent 2"/>
    <w:basedOn w:val="a1"/>
    <w:link w:val="23"/>
    <w:rsid w:val="006C69B8"/>
    <w:pPr>
      <w:spacing w:after="0"/>
      <w:ind w:firstLine="360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link w:val="22"/>
    <w:rsid w:val="006C69B8"/>
    <w:rPr>
      <w:sz w:val="24"/>
    </w:rPr>
  </w:style>
  <w:style w:type="paragraph" w:styleId="32">
    <w:name w:val="Body Text Indent 3"/>
    <w:basedOn w:val="a1"/>
    <w:link w:val="33"/>
    <w:rsid w:val="006C69B8"/>
    <w:pPr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C69B8"/>
    <w:rPr>
      <w:rFonts w:ascii="Tahoma" w:hAnsi="Tahoma"/>
      <w:sz w:val="16"/>
      <w:szCs w:val="16"/>
    </w:rPr>
  </w:style>
  <w:style w:type="paragraph" w:styleId="afb">
    <w:name w:val="List Paragraph"/>
    <w:basedOn w:val="a1"/>
    <w:uiPriority w:val="34"/>
    <w:qFormat/>
    <w:rsid w:val="00674F02"/>
    <w:pPr>
      <w:ind w:left="708"/>
    </w:pPr>
  </w:style>
  <w:style w:type="table" w:styleId="afc">
    <w:name w:val="Table Grid"/>
    <w:basedOn w:val="a3"/>
    <w:rsid w:val="00E8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rsid w:val="00392930"/>
    <w:rPr>
      <w:rFonts w:ascii="Tahoma" w:hAnsi="Tahoma"/>
      <w:szCs w:val="24"/>
    </w:rPr>
  </w:style>
  <w:style w:type="character" w:styleId="afd">
    <w:name w:val="Strong"/>
    <w:basedOn w:val="a2"/>
    <w:uiPriority w:val="22"/>
    <w:qFormat/>
    <w:rsid w:val="00B307A5"/>
    <w:rPr>
      <w:b/>
      <w:bCs/>
    </w:rPr>
  </w:style>
  <w:style w:type="character" w:styleId="afe">
    <w:name w:val="Emphasis"/>
    <w:basedOn w:val="a2"/>
    <w:uiPriority w:val="20"/>
    <w:qFormat/>
    <w:rsid w:val="00B30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0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6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8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7211">
                                      <w:marLeft w:val="0"/>
                                      <w:marRight w:val="48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376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596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\&#1064;&#1072;&#1073;&#1083;&#1086;&#1085;&#1099;\con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6987-09DB-4DF3-AB3C-4A6D7FF9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contract.dot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оборудования в аренду</vt:lpstr>
    </vt:vector>
  </TitlesOfParts>
  <Company>k-yuristu.ru</Company>
  <LinksUpToDate>false</LinksUpToDate>
  <CharactersWithSpaces>2125</CharactersWithSpaces>
  <SharedDoc>false</SharedDoc>
  <HyperlinkBase>www.dconsulting.ru</HyperlinkBase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http://k-yuristu.ru/documets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оборудования в аренду</dc:title>
  <dc:subject>Шаблоны документов</dc:subject>
  <dc:creator>Igor</dc:creator>
  <cp:keywords>акт приема-передачи оборудования; акт приема-передачи в аренду; акт приема-передачи оборудования в аренду; типовой акт; шаблон документа; шаблон акта; типовой документ</cp:keywords>
  <dc:description>Шаблон акта на аренду автомобиля</dc:description>
  <cp:lastModifiedBy>ADM03</cp:lastModifiedBy>
  <cp:revision>2</cp:revision>
  <cp:lastPrinted>2018-10-25T04:09:00Z</cp:lastPrinted>
  <dcterms:created xsi:type="dcterms:W3CDTF">2019-02-11T12:43:00Z</dcterms:created>
  <dcterms:modified xsi:type="dcterms:W3CDTF">2019-02-11T12:43:00Z</dcterms:modified>
  <cp:category>генеральная доверенность;доверенность;образцы документов;шаблоны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k-yuristu.ru</vt:lpwstr>
  </property>
</Properties>
</file>