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EBF" w:rsidRPr="002A64B0" w:rsidRDefault="005A1EBF" w:rsidP="00DA4697">
      <w:pPr>
        <w:rPr>
          <w:sz w:val="24"/>
          <w:szCs w:val="24"/>
        </w:rPr>
      </w:pPr>
      <w:r w:rsidRPr="002A64B0">
        <w:rPr>
          <w:b/>
          <w:sz w:val="24"/>
          <w:szCs w:val="24"/>
        </w:rPr>
        <w:t xml:space="preserve">УТВЕРЖДЕНИЕ БЮДЖЕТА: </w:t>
      </w:r>
      <w:r w:rsidRPr="002A64B0">
        <w:rPr>
          <w:sz w:val="24"/>
          <w:szCs w:val="24"/>
        </w:rPr>
        <w:t>Бюджет Самойловского муниципального образования Самойловского муниципального района Саратовской области на очередной финансовый год утверждается депутатами Самойловского Городского Совета Самойловского муниципального района Саратовской области</w:t>
      </w:r>
    </w:p>
    <w:p w:rsidR="005A1EBF" w:rsidRPr="002A64B0" w:rsidRDefault="005A1EBF" w:rsidP="00DA4697">
      <w:pPr>
        <w:rPr>
          <w:sz w:val="24"/>
          <w:szCs w:val="24"/>
        </w:rPr>
      </w:pPr>
    </w:p>
    <w:p w:rsidR="005A1EBF" w:rsidRPr="002A64B0" w:rsidRDefault="005A1EBF" w:rsidP="00DA4697">
      <w:pPr>
        <w:rPr>
          <w:sz w:val="24"/>
          <w:szCs w:val="24"/>
        </w:rPr>
      </w:pPr>
    </w:p>
    <w:p w:rsidR="005A1EBF" w:rsidRPr="002A64B0" w:rsidRDefault="005A1EBF" w:rsidP="00393C99">
      <w:pPr>
        <w:jc w:val="center"/>
        <w:rPr>
          <w:b/>
          <w:sz w:val="24"/>
          <w:szCs w:val="24"/>
        </w:rPr>
      </w:pPr>
      <w:r w:rsidRPr="002A64B0">
        <w:rPr>
          <w:b/>
          <w:sz w:val="24"/>
          <w:szCs w:val="24"/>
        </w:rPr>
        <w:t>ОСНОВНЫЕ ХАРАКТЕРИСТИКИ БЮДЖЕТА САМОЙЛОВСКОГО</w:t>
      </w:r>
    </w:p>
    <w:p w:rsidR="005A1EBF" w:rsidRPr="002A64B0" w:rsidRDefault="005A1EBF" w:rsidP="00393C99">
      <w:pPr>
        <w:jc w:val="center"/>
        <w:rPr>
          <w:b/>
          <w:sz w:val="24"/>
          <w:szCs w:val="24"/>
        </w:rPr>
      </w:pPr>
      <w:r w:rsidRPr="002A64B0">
        <w:rPr>
          <w:b/>
          <w:sz w:val="24"/>
          <w:szCs w:val="24"/>
        </w:rPr>
        <w:t>МУНИЦИПАЛЬНОГО ОБРАЗОВАНИЯ САМОЙЛОВСКОГО МУНИЦИПАЛЬНОГО РАЙОНА</w:t>
      </w:r>
    </w:p>
    <w:p w:rsidR="005A1EBF" w:rsidRPr="002A64B0" w:rsidRDefault="005A1EBF" w:rsidP="00393C99">
      <w:pPr>
        <w:jc w:val="center"/>
        <w:rPr>
          <w:b/>
          <w:sz w:val="24"/>
          <w:szCs w:val="24"/>
        </w:rPr>
      </w:pPr>
      <w:r w:rsidRPr="002A64B0">
        <w:rPr>
          <w:b/>
          <w:sz w:val="24"/>
          <w:szCs w:val="24"/>
        </w:rPr>
        <w:t>САРАТОВСКОЙ ОБЛАСТИ</w:t>
      </w:r>
    </w:p>
    <w:p w:rsidR="005A1EBF" w:rsidRPr="002A64B0" w:rsidRDefault="005A1EBF" w:rsidP="00393C99">
      <w:pPr>
        <w:jc w:val="right"/>
        <w:rPr>
          <w:b/>
          <w:sz w:val="24"/>
          <w:szCs w:val="24"/>
        </w:rPr>
      </w:pPr>
      <w:r w:rsidRPr="002A64B0">
        <w:rPr>
          <w:b/>
          <w:sz w:val="24"/>
          <w:szCs w:val="24"/>
        </w:rPr>
        <w:t>(тыс</w:t>
      </w:r>
      <w:proofErr w:type="gramStart"/>
      <w:r w:rsidRPr="002A64B0">
        <w:rPr>
          <w:b/>
          <w:sz w:val="24"/>
          <w:szCs w:val="24"/>
        </w:rPr>
        <w:t>.р</w:t>
      </w:r>
      <w:proofErr w:type="gramEnd"/>
      <w:r w:rsidRPr="002A64B0">
        <w:rPr>
          <w:b/>
          <w:sz w:val="24"/>
          <w:szCs w:val="24"/>
        </w:rPr>
        <w:t>уб.)</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1800"/>
        <w:gridCol w:w="1800"/>
        <w:gridCol w:w="1363"/>
      </w:tblGrid>
      <w:tr w:rsidR="00703113" w:rsidRPr="0040353D" w:rsidTr="00703113">
        <w:tc>
          <w:tcPr>
            <w:tcW w:w="4788" w:type="dxa"/>
          </w:tcPr>
          <w:p w:rsidR="00703113" w:rsidRPr="0040353D" w:rsidRDefault="00703113">
            <w:pPr>
              <w:rPr>
                <w:b/>
                <w:sz w:val="24"/>
                <w:szCs w:val="24"/>
              </w:rPr>
            </w:pPr>
          </w:p>
        </w:tc>
        <w:tc>
          <w:tcPr>
            <w:tcW w:w="1800" w:type="dxa"/>
          </w:tcPr>
          <w:p w:rsidR="00703113" w:rsidRPr="0040353D" w:rsidRDefault="00703113" w:rsidP="00703113">
            <w:pPr>
              <w:jc w:val="center"/>
              <w:rPr>
                <w:b/>
                <w:sz w:val="24"/>
                <w:szCs w:val="24"/>
              </w:rPr>
            </w:pPr>
            <w:r w:rsidRPr="0040353D">
              <w:rPr>
                <w:b/>
                <w:sz w:val="24"/>
                <w:szCs w:val="24"/>
              </w:rPr>
              <w:t>201</w:t>
            </w:r>
            <w:r>
              <w:rPr>
                <w:b/>
                <w:sz w:val="24"/>
                <w:szCs w:val="24"/>
              </w:rPr>
              <w:t>6</w:t>
            </w:r>
            <w:r w:rsidRPr="0040353D">
              <w:rPr>
                <w:b/>
                <w:sz w:val="24"/>
                <w:szCs w:val="24"/>
              </w:rPr>
              <w:t xml:space="preserve"> год</w:t>
            </w:r>
          </w:p>
        </w:tc>
        <w:tc>
          <w:tcPr>
            <w:tcW w:w="1800" w:type="dxa"/>
          </w:tcPr>
          <w:p w:rsidR="00703113" w:rsidRPr="0040353D" w:rsidRDefault="00703113" w:rsidP="00703113">
            <w:pPr>
              <w:jc w:val="center"/>
              <w:rPr>
                <w:b/>
                <w:sz w:val="24"/>
                <w:szCs w:val="24"/>
              </w:rPr>
            </w:pPr>
            <w:r w:rsidRPr="0040353D">
              <w:rPr>
                <w:b/>
                <w:sz w:val="24"/>
                <w:szCs w:val="24"/>
              </w:rPr>
              <w:t>201</w:t>
            </w:r>
            <w:r>
              <w:rPr>
                <w:b/>
                <w:sz w:val="24"/>
                <w:szCs w:val="24"/>
              </w:rPr>
              <w:t>7</w:t>
            </w:r>
            <w:r w:rsidRPr="0040353D">
              <w:rPr>
                <w:b/>
                <w:sz w:val="24"/>
                <w:szCs w:val="24"/>
              </w:rPr>
              <w:t xml:space="preserve"> год</w:t>
            </w:r>
          </w:p>
        </w:tc>
        <w:tc>
          <w:tcPr>
            <w:tcW w:w="1363" w:type="dxa"/>
          </w:tcPr>
          <w:p w:rsidR="00703113" w:rsidRPr="0040353D" w:rsidRDefault="00703113" w:rsidP="00703113">
            <w:pPr>
              <w:jc w:val="center"/>
              <w:rPr>
                <w:b/>
                <w:sz w:val="24"/>
                <w:szCs w:val="24"/>
              </w:rPr>
            </w:pPr>
            <w:r w:rsidRPr="0040353D">
              <w:rPr>
                <w:b/>
                <w:sz w:val="24"/>
                <w:szCs w:val="24"/>
              </w:rPr>
              <w:t>201</w:t>
            </w:r>
            <w:r>
              <w:rPr>
                <w:b/>
                <w:sz w:val="24"/>
                <w:szCs w:val="24"/>
              </w:rPr>
              <w:t>8</w:t>
            </w:r>
            <w:r w:rsidRPr="0040353D">
              <w:rPr>
                <w:b/>
                <w:sz w:val="24"/>
                <w:szCs w:val="24"/>
              </w:rPr>
              <w:t xml:space="preserve"> год</w:t>
            </w:r>
          </w:p>
        </w:tc>
      </w:tr>
      <w:tr w:rsidR="006F2A39" w:rsidRPr="0040353D" w:rsidTr="00703113">
        <w:tc>
          <w:tcPr>
            <w:tcW w:w="4788" w:type="dxa"/>
          </w:tcPr>
          <w:p w:rsidR="006F2A39" w:rsidRPr="0040353D" w:rsidRDefault="006F2A39">
            <w:pPr>
              <w:rPr>
                <w:b/>
                <w:sz w:val="24"/>
                <w:szCs w:val="24"/>
              </w:rPr>
            </w:pPr>
            <w:r w:rsidRPr="0040353D">
              <w:rPr>
                <w:b/>
                <w:sz w:val="24"/>
                <w:szCs w:val="24"/>
              </w:rPr>
              <w:t xml:space="preserve">ДОХОДЫ, ВСЕГО:  </w:t>
            </w:r>
          </w:p>
        </w:tc>
        <w:tc>
          <w:tcPr>
            <w:tcW w:w="1800" w:type="dxa"/>
          </w:tcPr>
          <w:p w:rsidR="006F2A39" w:rsidRPr="0040353D" w:rsidRDefault="006F2A39" w:rsidP="006F2A39">
            <w:pPr>
              <w:ind w:right="135"/>
              <w:jc w:val="right"/>
              <w:rPr>
                <w:b/>
                <w:sz w:val="24"/>
                <w:szCs w:val="24"/>
              </w:rPr>
            </w:pPr>
            <w:r>
              <w:rPr>
                <w:b/>
                <w:sz w:val="24"/>
                <w:szCs w:val="24"/>
              </w:rPr>
              <w:t>17964,8</w:t>
            </w:r>
          </w:p>
        </w:tc>
        <w:tc>
          <w:tcPr>
            <w:tcW w:w="1800" w:type="dxa"/>
          </w:tcPr>
          <w:p w:rsidR="006F2A39" w:rsidRPr="0040353D" w:rsidRDefault="006F2A39" w:rsidP="006F2A39">
            <w:pPr>
              <w:ind w:right="135"/>
              <w:jc w:val="right"/>
              <w:rPr>
                <w:b/>
                <w:sz w:val="24"/>
                <w:szCs w:val="24"/>
              </w:rPr>
            </w:pPr>
            <w:r>
              <w:rPr>
                <w:b/>
                <w:sz w:val="24"/>
                <w:szCs w:val="24"/>
              </w:rPr>
              <w:t>24712,5</w:t>
            </w:r>
          </w:p>
        </w:tc>
        <w:tc>
          <w:tcPr>
            <w:tcW w:w="1363" w:type="dxa"/>
          </w:tcPr>
          <w:p w:rsidR="006F2A39" w:rsidRPr="00703113" w:rsidRDefault="006F2A39" w:rsidP="006F2A39">
            <w:pPr>
              <w:ind w:right="135"/>
              <w:jc w:val="right"/>
              <w:rPr>
                <w:b/>
                <w:sz w:val="24"/>
                <w:szCs w:val="24"/>
              </w:rPr>
            </w:pPr>
            <w:r w:rsidRPr="00703113">
              <w:rPr>
                <w:b/>
                <w:sz w:val="24"/>
                <w:szCs w:val="24"/>
              </w:rPr>
              <w:t>25761,2</w:t>
            </w:r>
          </w:p>
        </w:tc>
      </w:tr>
      <w:tr w:rsidR="006F2A39" w:rsidRPr="0040353D" w:rsidTr="00703113">
        <w:tc>
          <w:tcPr>
            <w:tcW w:w="4788" w:type="dxa"/>
          </w:tcPr>
          <w:p w:rsidR="006F2A39" w:rsidRPr="0040353D" w:rsidRDefault="006F2A39" w:rsidP="00393C99">
            <w:pPr>
              <w:rPr>
                <w:b/>
                <w:sz w:val="24"/>
                <w:szCs w:val="24"/>
              </w:rPr>
            </w:pPr>
            <w:r w:rsidRPr="0040353D">
              <w:rPr>
                <w:b/>
                <w:sz w:val="24"/>
                <w:szCs w:val="24"/>
              </w:rPr>
              <w:t>РАСХОДЫ ВСЕГО:</w:t>
            </w:r>
          </w:p>
        </w:tc>
        <w:tc>
          <w:tcPr>
            <w:tcW w:w="1800" w:type="dxa"/>
          </w:tcPr>
          <w:p w:rsidR="006F2A39" w:rsidRPr="0040353D" w:rsidRDefault="006F2A39" w:rsidP="006F2A39">
            <w:pPr>
              <w:ind w:right="135"/>
              <w:jc w:val="right"/>
              <w:rPr>
                <w:b/>
                <w:sz w:val="24"/>
                <w:szCs w:val="24"/>
              </w:rPr>
            </w:pPr>
            <w:r>
              <w:rPr>
                <w:b/>
                <w:sz w:val="24"/>
                <w:szCs w:val="24"/>
              </w:rPr>
              <w:t>17964,8</w:t>
            </w:r>
          </w:p>
        </w:tc>
        <w:tc>
          <w:tcPr>
            <w:tcW w:w="1800" w:type="dxa"/>
          </w:tcPr>
          <w:p w:rsidR="006F2A39" w:rsidRPr="0040353D" w:rsidRDefault="006F2A39" w:rsidP="006F2A39">
            <w:pPr>
              <w:ind w:right="135"/>
              <w:jc w:val="right"/>
              <w:rPr>
                <w:b/>
                <w:sz w:val="24"/>
                <w:szCs w:val="24"/>
              </w:rPr>
            </w:pPr>
            <w:r>
              <w:rPr>
                <w:b/>
                <w:sz w:val="24"/>
                <w:szCs w:val="24"/>
              </w:rPr>
              <w:t>23496,6</w:t>
            </w:r>
          </w:p>
        </w:tc>
        <w:tc>
          <w:tcPr>
            <w:tcW w:w="1363" w:type="dxa"/>
          </w:tcPr>
          <w:p w:rsidR="006F2A39" w:rsidRPr="00703113" w:rsidRDefault="006F2A39" w:rsidP="006F2A39">
            <w:pPr>
              <w:ind w:right="135"/>
              <w:jc w:val="right"/>
              <w:rPr>
                <w:b/>
              </w:rPr>
            </w:pPr>
            <w:r w:rsidRPr="00703113">
              <w:rPr>
                <w:b/>
                <w:sz w:val="24"/>
                <w:szCs w:val="24"/>
              </w:rPr>
              <w:t>30562,7</w:t>
            </w:r>
          </w:p>
        </w:tc>
      </w:tr>
      <w:tr w:rsidR="00703113" w:rsidRPr="0040353D" w:rsidTr="00703113">
        <w:tc>
          <w:tcPr>
            <w:tcW w:w="4788" w:type="dxa"/>
          </w:tcPr>
          <w:p w:rsidR="00703113" w:rsidRPr="0040353D" w:rsidRDefault="00703113">
            <w:pPr>
              <w:rPr>
                <w:b/>
                <w:sz w:val="24"/>
                <w:szCs w:val="24"/>
              </w:rPr>
            </w:pPr>
            <w:r w:rsidRPr="0040353D">
              <w:rPr>
                <w:b/>
                <w:sz w:val="24"/>
                <w:szCs w:val="24"/>
              </w:rPr>
              <w:t>ДЕФИЦИТ-\</w:t>
            </w:r>
          </w:p>
          <w:p w:rsidR="00703113" w:rsidRPr="0040353D" w:rsidRDefault="00703113">
            <w:pPr>
              <w:rPr>
                <w:b/>
                <w:sz w:val="24"/>
                <w:szCs w:val="24"/>
              </w:rPr>
            </w:pPr>
            <w:r w:rsidRPr="0040353D">
              <w:rPr>
                <w:b/>
                <w:sz w:val="24"/>
                <w:szCs w:val="24"/>
              </w:rPr>
              <w:t>ПРОФИЦИТ+:</w:t>
            </w:r>
          </w:p>
        </w:tc>
        <w:tc>
          <w:tcPr>
            <w:tcW w:w="1800" w:type="dxa"/>
          </w:tcPr>
          <w:p w:rsidR="00703113" w:rsidRPr="0040353D" w:rsidRDefault="00703113" w:rsidP="006F2A39">
            <w:pPr>
              <w:ind w:right="135"/>
              <w:jc w:val="right"/>
              <w:rPr>
                <w:b/>
                <w:sz w:val="24"/>
                <w:szCs w:val="24"/>
              </w:rPr>
            </w:pPr>
          </w:p>
        </w:tc>
        <w:tc>
          <w:tcPr>
            <w:tcW w:w="1800" w:type="dxa"/>
          </w:tcPr>
          <w:p w:rsidR="00703113" w:rsidRPr="006F2A39" w:rsidRDefault="006F2A39" w:rsidP="006F2A39">
            <w:pPr>
              <w:ind w:right="135"/>
              <w:jc w:val="right"/>
              <w:rPr>
                <w:b/>
                <w:sz w:val="24"/>
                <w:szCs w:val="24"/>
              </w:rPr>
            </w:pPr>
            <w:r w:rsidRPr="006F2A39">
              <w:rPr>
                <w:b/>
                <w:sz w:val="24"/>
                <w:szCs w:val="24"/>
              </w:rPr>
              <w:t>+1215,9</w:t>
            </w:r>
          </w:p>
        </w:tc>
        <w:tc>
          <w:tcPr>
            <w:tcW w:w="1363" w:type="dxa"/>
          </w:tcPr>
          <w:p w:rsidR="00703113" w:rsidRPr="006F2A39" w:rsidRDefault="006F2A39" w:rsidP="006F2A39">
            <w:pPr>
              <w:ind w:right="135"/>
              <w:jc w:val="right"/>
              <w:rPr>
                <w:b/>
                <w:sz w:val="24"/>
                <w:szCs w:val="24"/>
              </w:rPr>
            </w:pPr>
            <w:r w:rsidRPr="006F2A39">
              <w:rPr>
                <w:b/>
                <w:sz w:val="24"/>
                <w:szCs w:val="24"/>
              </w:rPr>
              <w:t>-4801,5</w:t>
            </w:r>
          </w:p>
        </w:tc>
      </w:tr>
    </w:tbl>
    <w:p w:rsidR="009C170F" w:rsidRDefault="009C170F" w:rsidP="009C170F">
      <w:pPr>
        <w:overflowPunct w:val="0"/>
        <w:autoSpaceDE w:val="0"/>
        <w:autoSpaceDN w:val="0"/>
        <w:adjustRightInd w:val="0"/>
        <w:rPr>
          <w:b/>
        </w:rPr>
      </w:pPr>
    </w:p>
    <w:p w:rsidR="00703113" w:rsidRDefault="00703113" w:rsidP="009C170F">
      <w:pPr>
        <w:overflowPunct w:val="0"/>
        <w:autoSpaceDE w:val="0"/>
        <w:autoSpaceDN w:val="0"/>
        <w:adjustRightInd w:val="0"/>
        <w:rPr>
          <w:b/>
        </w:rPr>
      </w:pPr>
    </w:p>
    <w:p w:rsidR="009C170F" w:rsidRPr="00AA40A0" w:rsidRDefault="009C170F" w:rsidP="009C170F">
      <w:pPr>
        <w:overflowPunct w:val="0"/>
        <w:autoSpaceDE w:val="0"/>
        <w:autoSpaceDN w:val="0"/>
        <w:adjustRightInd w:val="0"/>
        <w:rPr>
          <w:b/>
        </w:rPr>
      </w:pPr>
      <w:r w:rsidRPr="00AA40A0">
        <w:rPr>
          <w:b/>
        </w:rPr>
        <w:t>Исполнение доходной части бюджета Самойловского муниципального</w:t>
      </w:r>
    </w:p>
    <w:p w:rsidR="009C170F" w:rsidRPr="00AA40A0" w:rsidRDefault="009C170F" w:rsidP="009C170F">
      <w:pPr>
        <w:overflowPunct w:val="0"/>
        <w:autoSpaceDE w:val="0"/>
        <w:autoSpaceDN w:val="0"/>
        <w:adjustRightInd w:val="0"/>
        <w:jc w:val="center"/>
        <w:rPr>
          <w:b/>
        </w:rPr>
      </w:pPr>
      <w:r w:rsidRPr="00AA40A0">
        <w:rPr>
          <w:b/>
        </w:rPr>
        <w:t>образования за 2018 год.</w:t>
      </w:r>
    </w:p>
    <w:p w:rsidR="009C170F" w:rsidRPr="009C170F" w:rsidRDefault="009C170F" w:rsidP="009C170F">
      <w:pPr>
        <w:overflowPunct w:val="0"/>
        <w:autoSpaceDE w:val="0"/>
        <w:autoSpaceDN w:val="0"/>
        <w:adjustRightInd w:val="0"/>
        <w:rPr>
          <w:sz w:val="24"/>
          <w:szCs w:val="24"/>
        </w:rPr>
      </w:pPr>
    </w:p>
    <w:p w:rsidR="009C170F" w:rsidRPr="009C170F" w:rsidRDefault="009C170F" w:rsidP="009C170F">
      <w:pPr>
        <w:overflowPunct w:val="0"/>
        <w:autoSpaceDE w:val="0"/>
        <w:autoSpaceDN w:val="0"/>
        <w:adjustRightInd w:val="0"/>
        <w:ind w:firstLine="708"/>
        <w:jc w:val="both"/>
        <w:rPr>
          <w:sz w:val="24"/>
          <w:szCs w:val="24"/>
        </w:rPr>
      </w:pPr>
      <w:r w:rsidRPr="009C170F">
        <w:rPr>
          <w:sz w:val="24"/>
          <w:szCs w:val="24"/>
        </w:rPr>
        <w:t>Бюджет Самойловского муниципального образования в 2018 году исполнен по доходам в сумме 25761218,30 руб. или 106,9 % к плановым бюджетным назначениям 2018 г., перевыполнение плана составило 1665118,30 руб., к уровню 2017 года исполнение составило 104,2 процента.</w:t>
      </w:r>
    </w:p>
    <w:p w:rsidR="009C170F" w:rsidRPr="009C170F" w:rsidRDefault="009C170F" w:rsidP="009C170F">
      <w:pPr>
        <w:overflowPunct w:val="0"/>
        <w:autoSpaceDE w:val="0"/>
        <w:autoSpaceDN w:val="0"/>
        <w:adjustRightInd w:val="0"/>
        <w:rPr>
          <w:sz w:val="24"/>
          <w:szCs w:val="24"/>
        </w:rPr>
      </w:pPr>
      <w:r w:rsidRPr="009C170F">
        <w:rPr>
          <w:sz w:val="24"/>
          <w:szCs w:val="24"/>
        </w:rPr>
        <w:t xml:space="preserve"> (Приложение №1).</w:t>
      </w:r>
    </w:p>
    <w:p w:rsidR="009C170F" w:rsidRPr="009C170F" w:rsidRDefault="009C170F" w:rsidP="009C170F">
      <w:pPr>
        <w:overflowPunct w:val="0"/>
        <w:autoSpaceDE w:val="0"/>
        <w:autoSpaceDN w:val="0"/>
        <w:adjustRightInd w:val="0"/>
        <w:jc w:val="both"/>
        <w:rPr>
          <w:b/>
          <w:i/>
          <w:sz w:val="24"/>
          <w:szCs w:val="24"/>
          <w:u w:val="single"/>
        </w:rPr>
      </w:pPr>
      <w:r w:rsidRPr="009C170F">
        <w:rPr>
          <w:b/>
          <w:i/>
          <w:sz w:val="24"/>
          <w:szCs w:val="24"/>
          <w:u w:val="single"/>
        </w:rPr>
        <w:t>Налоговые и неналоговые доходы</w:t>
      </w:r>
    </w:p>
    <w:p w:rsidR="009C170F" w:rsidRPr="009C170F" w:rsidRDefault="009C170F" w:rsidP="009C170F">
      <w:pPr>
        <w:overflowPunct w:val="0"/>
        <w:autoSpaceDE w:val="0"/>
        <w:autoSpaceDN w:val="0"/>
        <w:adjustRightInd w:val="0"/>
        <w:ind w:firstLine="708"/>
        <w:jc w:val="both"/>
        <w:rPr>
          <w:sz w:val="24"/>
          <w:szCs w:val="24"/>
        </w:rPr>
      </w:pPr>
      <w:r w:rsidRPr="009C170F">
        <w:rPr>
          <w:sz w:val="24"/>
          <w:szCs w:val="24"/>
        </w:rPr>
        <w:t xml:space="preserve">В бюджете Самойловского муниципального образования налоговые и неналоговые доходы (код 1 00 00000 00 0000 000) составили 24963950,23 руб.  Налоговые и неналоговые доходы исполнены на 107,2 % к плановым бюджетным назначениям 2018 г., к уровню 2017 года исполнение составило 106,4%. </w:t>
      </w:r>
    </w:p>
    <w:p w:rsidR="009C170F" w:rsidRPr="009C170F" w:rsidRDefault="009C170F" w:rsidP="009C170F">
      <w:pPr>
        <w:overflowPunct w:val="0"/>
        <w:autoSpaceDE w:val="0"/>
        <w:autoSpaceDN w:val="0"/>
        <w:adjustRightInd w:val="0"/>
        <w:ind w:firstLine="708"/>
        <w:jc w:val="both"/>
        <w:rPr>
          <w:sz w:val="24"/>
          <w:szCs w:val="24"/>
        </w:rPr>
      </w:pPr>
      <w:r w:rsidRPr="009C170F">
        <w:rPr>
          <w:sz w:val="24"/>
          <w:szCs w:val="24"/>
        </w:rPr>
        <w:t>Налоговые и неналоговые доходы бюджета Самойловского муниципального образования в большей части обеспечены за счет единого сельскохозяйственного налога 25,1 %., а также налога на доходы физических лиц 23,7 %.</w:t>
      </w:r>
    </w:p>
    <w:p w:rsidR="009C170F" w:rsidRPr="009C170F" w:rsidRDefault="009C170F" w:rsidP="009C170F">
      <w:pPr>
        <w:overflowPunct w:val="0"/>
        <w:autoSpaceDE w:val="0"/>
        <w:autoSpaceDN w:val="0"/>
        <w:adjustRightInd w:val="0"/>
        <w:ind w:firstLine="708"/>
        <w:jc w:val="both"/>
        <w:rPr>
          <w:sz w:val="24"/>
          <w:szCs w:val="24"/>
        </w:rPr>
      </w:pPr>
      <w:r w:rsidRPr="009C170F">
        <w:rPr>
          <w:sz w:val="24"/>
          <w:szCs w:val="24"/>
        </w:rPr>
        <w:t>Удельный вес налоговых и неналоговых поступлений в общем объеме поступлений составил 96,9 % .</w:t>
      </w:r>
    </w:p>
    <w:p w:rsidR="009C170F" w:rsidRPr="009C170F" w:rsidRDefault="009C170F" w:rsidP="009C170F">
      <w:pPr>
        <w:overflowPunct w:val="0"/>
        <w:autoSpaceDE w:val="0"/>
        <w:autoSpaceDN w:val="0"/>
        <w:adjustRightInd w:val="0"/>
        <w:jc w:val="both"/>
        <w:rPr>
          <w:sz w:val="24"/>
          <w:szCs w:val="24"/>
        </w:rPr>
      </w:pPr>
      <w:r w:rsidRPr="009C170F">
        <w:rPr>
          <w:b/>
          <w:i/>
          <w:sz w:val="24"/>
          <w:szCs w:val="24"/>
          <w:u w:val="single"/>
        </w:rPr>
        <w:t>Налог на доходы физических лиц</w:t>
      </w:r>
      <w:r w:rsidRPr="009C170F">
        <w:rPr>
          <w:sz w:val="24"/>
          <w:szCs w:val="24"/>
        </w:rPr>
        <w:t xml:space="preserve">   </w:t>
      </w:r>
    </w:p>
    <w:p w:rsidR="009C170F" w:rsidRPr="009C170F" w:rsidRDefault="009C170F" w:rsidP="009C170F">
      <w:pPr>
        <w:overflowPunct w:val="0"/>
        <w:autoSpaceDE w:val="0"/>
        <w:autoSpaceDN w:val="0"/>
        <w:adjustRightInd w:val="0"/>
        <w:ind w:firstLine="708"/>
        <w:jc w:val="both"/>
        <w:rPr>
          <w:sz w:val="24"/>
          <w:szCs w:val="24"/>
        </w:rPr>
      </w:pPr>
      <w:r w:rsidRPr="009C170F">
        <w:rPr>
          <w:sz w:val="24"/>
          <w:szCs w:val="24"/>
        </w:rPr>
        <w:t xml:space="preserve">Налог на доходы физических лиц (код 1 01 02000 01 0000 110) составил 5912507,43руб. или 113,7 % к плановым бюджетным назначениям 2018 г., сумма перевыполнения 712507,43 руб., к уровню 2017 года исполнение составило 112,8%. </w:t>
      </w:r>
    </w:p>
    <w:p w:rsidR="009C170F" w:rsidRPr="009C170F" w:rsidRDefault="009C170F" w:rsidP="009C170F">
      <w:pPr>
        <w:overflowPunct w:val="0"/>
        <w:autoSpaceDE w:val="0"/>
        <w:autoSpaceDN w:val="0"/>
        <w:adjustRightInd w:val="0"/>
        <w:jc w:val="both"/>
        <w:rPr>
          <w:b/>
          <w:i/>
          <w:sz w:val="24"/>
          <w:szCs w:val="24"/>
          <w:u w:val="single"/>
        </w:rPr>
      </w:pPr>
      <w:r w:rsidRPr="009C170F">
        <w:rPr>
          <w:b/>
          <w:i/>
          <w:sz w:val="24"/>
          <w:szCs w:val="24"/>
          <w:u w:val="single"/>
        </w:rPr>
        <w:t>Акцизы по подакцизным товарам (продукции), производимым на территории Российской Федерации</w:t>
      </w:r>
    </w:p>
    <w:p w:rsidR="009C170F" w:rsidRPr="009C170F" w:rsidRDefault="009C170F" w:rsidP="009C170F">
      <w:pPr>
        <w:overflowPunct w:val="0"/>
        <w:autoSpaceDE w:val="0"/>
        <w:autoSpaceDN w:val="0"/>
        <w:adjustRightInd w:val="0"/>
        <w:ind w:firstLine="708"/>
        <w:jc w:val="both"/>
        <w:rPr>
          <w:sz w:val="24"/>
          <w:szCs w:val="24"/>
        </w:rPr>
      </w:pPr>
      <w:r w:rsidRPr="009C170F">
        <w:rPr>
          <w:sz w:val="24"/>
          <w:szCs w:val="24"/>
        </w:rPr>
        <w:t>Акцизы по подакцизным товарам (продукции), производимым на территории Российской Федерации (код 1 03 02000 01 0000 110) исполнены в сумме 5708028,46 руб</w:t>
      </w:r>
      <w:proofErr w:type="gramStart"/>
      <w:r w:rsidRPr="009C170F">
        <w:rPr>
          <w:sz w:val="24"/>
          <w:szCs w:val="24"/>
        </w:rPr>
        <w:t>.и</w:t>
      </w:r>
      <w:proofErr w:type="gramEnd"/>
      <w:r w:rsidRPr="009C170F">
        <w:rPr>
          <w:sz w:val="24"/>
          <w:szCs w:val="24"/>
        </w:rPr>
        <w:t xml:space="preserve">ли 106,4 % к плановым бюджетным назначениям 2018 г., сумма перевыполнения 343128,46 руб., к уровню 2017 года исполнение составило 107,5 процента. </w:t>
      </w:r>
    </w:p>
    <w:p w:rsidR="009C170F" w:rsidRPr="009C170F" w:rsidRDefault="009C170F" w:rsidP="009C170F">
      <w:pPr>
        <w:overflowPunct w:val="0"/>
        <w:autoSpaceDE w:val="0"/>
        <w:autoSpaceDN w:val="0"/>
        <w:adjustRightInd w:val="0"/>
        <w:jc w:val="both"/>
        <w:rPr>
          <w:sz w:val="24"/>
          <w:szCs w:val="24"/>
        </w:rPr>
      </w:pPr>
      <w:r w:rsidRPr="009C170F">
        <w:rPr>
          <w:b/>
          <w:i/>
          <w:sz w:val="24"/>
          <w:szCs w:val="24"/>
          <w:u w:val="single"/>
        </w:rPr>
        <w:t>Единый сельскохозяйственный налог</w:t>
      </w:r>
      <w:r w:rsidRPr="009C170F">
        <w:rPr>
          <w:sz w:val="24"/>
          <w:szCs w:val="24"/>
        </w:rPr>
        <w:t xml:space="preserve"> </w:t>
      </w:r>
    </w:p>
    <w:p w:rsidR="009C170F" w:rsidRPr="009C170F" w:rsidRDefault="009C170F" w:rsidP="009C170F">
      <w:pPr>
        <w:overflowPunct w:val="0"/>
        <w:autoSpaceDE w:val="0"/>
        <w:autoSpaceDN w:val="0"/>
        <w:adjustRightInd w:val="0"/>
        <w:ind w:firstLine="708"/>
        <w:jc w:val="both"/>
        <w:rPr>
          <w:sz w:val="24"/>
          <w:szCs w:val="24"/>
        </w:rPr>
      </w:pPr>
      <w:r w:rsidRPr="009C170F">
        <w:rPr>
          <w:sz w:val="24"/>
          <w:szCs w:val="24"/>
        </w:rPr>
        <w:t>Единый сельскохозяйственный налог (код 1 05 03000 01 0000 110) составил 6255524,23 руб., или 118,0 % к плановым бюджетным назначениям 2018 г., к уровню 2017 года исполнение составило 124,3 процента.</w:t>
      </w:r>
    </w:p>
    <w:p w:rsidR="009C170F" w:rsidRPr="009C170F" w:rsidRDefault="009C170F" w:rsidP="009C170F">
      <w:pPr>
        <w:overflowPunct w:val="0"/>
        <w:autoSpaceDE w:val="0"/>
        <w:autoSpaceDN w:val="0"/>
        <w:adjustRightInd w:val="0"/>
        <w:jc w:val="both"/>
        <w:rPr>
          <w:sz w:val="24"/>
          <w:szCs w:val="24"/>
        </w:rPr>
      </w:pPr>
      <w:r w:rsidRPr="009C170F">
        <w:rPr>
          <w:b/>
          <w:i/>
          <w:sz w:val="24"/>
          <w:szCs w:val="24"/>
          <w:u w:val="single"/>
        </w:rPr>
        <w:t>Налог на имущество физических лиц</w:t>
      </w:r>
      <w:r w:rsidRPr="009C170F">
        <w:rPr>
          <w:sz w:val="24"/>
          <w:szCs w:val="24"/>
        </w:rPr>
        <w:t xml:space="preserve">   </w:t>
      </w:r>
    </w:p>
    <w:p w:rsidR="009C170F" w:rsidRPr="009C170F" w:rsidRDefault="009C170F" w:rsidP="009C170F">
      <w:pPr>
        <w:overflowPunct w:val="0"/>
        <w:autoSpaceDE w:val="0"/>
        <w:autoSpaceDN w:val="0"/>
        <w:adjustRightInd w:val="0"/>
        <w:ind w:firstLine="708"/>
        <w:jc w:val="both"/>
        <w:rPr>
          <w:sz w:val="24"/>
          <w:szCs w:val="24"/>
        </w:rPr>
      </w:pPr>
      <w:r w:rsidRPr="009C170F">
        <w:rPr>
          <w:sz w:val="24"/>
          <w:szCs w:val="24"/>
        </w:rPr>
        <w:t>Налог на имущество физических лиц (код 1 06 01030 10 0000 110) составил 1014442,97руб. или 116,7 % к плановым бюджетным назначениям 2018 г., к уровню 2017 года исполнение составило 95,5 процентов.</w:t>
      </w:r>
    </w:p>
    <w:p w:rsidR="009C170F" w:rsidRPr="009C170F" w:rsidRDefault="009C170F" w:rsidP="009C170F">
      <w:pPr>
        <w:overflowPunct w:val="0"/>
        <w:autoSpaceDE w:val="0"/>
        <w:autoSpaceDN w:val="0"/>
        <w:adjustRightInd w:val="0"/>
        <w:jc w:val="both"/>
        <w:rPr>
          <w:sz w:val="24"/>
          <w:szCs w:val="24"/>
        </w:rPr>
      </w:pPr>
      <w:r w:rsidRPr="009C170F">
        <w:rPr>
          <w:b/>
          <w:i/>
          <w:sz w:val="24"/>
          <w:szCs w:val="24"/>
          <w:u w:val="single"/>
        </w:rPr>
        <w:lastRenderedPageBreak/>
        <w:t>Земельный налог</w:t>
      </w:r>
      <w:r w:rsidRPr="009C170F">
        <w:rPr>
          <w:sz w:val="24"/>
          <w:szCs w:val="24"/>
        </w:rPr>
        <w:t xml:space="preserve"> </w:t>
      </w:r>
    </w:p>
    <w:p w:rsidR="009C170F" w:rsidRPr="009C170F" w:rsidRDefault="009C170F" w:rsidP="009C170F">
      <w:pPr>
        <w:overflowPunct w:val="0"/>
        <w:autoSpaceDE w:val="0"/>
        <w:autoSpaceDN w:val="0"/>
        <w:adjustRightInd w:val="0"/>
        <w:ind w:firstLine="708"/>
        <w:jc w:val="both"/>
        <w:rPr>
          <w:sz w:val="24"/>
          <w:szCs w:val="24"/>
        </w:rPr>
      </w:pPr>
      <w:r w:rsidRPr="009C170F">
        <w:rPr>
          <w:sz w:val="24"/>
          <w:szCs w:val="24"/>
        </w:rPr>
        <w:t>Земельный налог (код 1 06 06000 10 0000 110) составил 5342175,35 руб. или 85,2 % к плановым бюджетным назначениям 2018 г., сумма невыполнения 926524,65 к уровню 2017 года исполнение составило 85,4 процента. Причина невыполнения плана – плохая собираемость налога, обусловленная неоплатой текущих начислений физическими лицами. Снижение поступлений обусловлено изменением п.5ст. 391 НК РФ в соответствии с ФЗ от 28.12.2017 №436-ФЗ. Для льготных категорий налогоплательщиков, пенсионеров, вводится налоговый вычет по земельному налогу на величину кадастровой стоимости 600 квадратных метров. Указанное положение применяется к порядку исчисления земельного налога, за налоговые периоды, начиная с 2017 года.</w:t>
      </w:r>
    </w:p>
    <w:p w:rsidR="009C170F" w:rsidRPr="009C170F" w:rsidRDefault="009C170F" w:rsidP="009C170F">
      <w:pPr>
        <w:overflowPunct w:val="0"/>
        <w:autoSpaceDE w:val="0"/>
        <w:autoSpaceDN w:val="0"/>
        <w:adjustRightInd w:val="0"/>
        <w:jc w:val="both"/>
        <w:rPr>
          <w:b/>
          <w:i/>
          <w:sz w:val="24"/>
          <w:szCs w:val="24"/>
          <w:u w:val="single"/>
        </w:rPr>
      </w:pPr>
      <w:r w:rsidRPr="009C170F">
        <w:rPr>
          <w:b/>
          <w:i/>
          <w:sz w:val="24"/>
          <w:szCs w:val="24"/>
          <w:u w:val="single"/>
        </w:rPr>
        <w:t xml:space="preserve">Неналоговые доходы </w:t>
      </w:r>
    </w:p>
    <w:p w:rsidR="009C170F" w:rsidRPr="009C170F" w:rsidRDefault="009C170F" w:rsidP="009C170F">
      <w:pPr>
        <w:overflowPunct w:val="0"/>
        <w:autoSpaceDE w:val="0"/>
        <w:autoSpaceDN w:val="0"/>
        <w:adjustRightInd w:val="0"/>
        <w:ind w:firstLine="708"/>
        <w:jc w:val="both"/>
        <w:rPr>
          <w:sz w:val="24"/>
          <w:szCs w:val="24"/>
        </w:rPr>
      </w:pPr>
      <w:r w:rsidRPr="009C170F">
        <w:rPr>
          <w:sz w:val="24"/>
          <w:szCs w:val="24"/>
        </w:rPr>
        <w:t xml:space="preserve">Неналоговых доходов в 2018 году поступило 731271,79 руб. или 248,1 % к плановым бюджетным назначениям 2018 г. </w:t>
      </w:r>
    </w:p>
    <w:p w:rsidR="009C170F" w:rsidRPr="009C170F" w:rsidRDefault="009C170F" w:rsidP="009C170F">
      <w:pPr>
        <w:overflowPunct w:val="0"/>
        <w:autoSpaceDE w:val="0"/>
        <w:autoSpaceDN w:val="0"/>
        <w:adjustRightInd w:val="0"/>
        <w:ind w:firstLine="708"/>
        <w:jc w:val="both"/>
        <w:rPr>
          <w:sz w:val="24"/>
          <w:szCs w:val="24"/>
        </w:rPr>
      </w:pPr>
      <w:r w:rsidRPr="009C170F">
        <w:rPr>
          <w:sz w:val="24"/>
          <w:szCs w:val="24"/>
        </w:rPr>
        <w:t xml:space="preserve">В структуре неналоговых поступлений доля доходов полученных в виде арендной платы за земельные участки государственная </w:t>
      </w:r>
      <w:proofErr w:type="gramStart"/>
      <w:r w:rsidRPr="009C170F">
        <w:rPr>
          <w:sz w:val="24"/>
          <w:szCs w:val="24"/>
        </w:rPr>
        <w:t>собственность</w:t>
      </w:r>
      <w:proofErr w:type="gramEnd"/>
      <w:r w:rsidRPr="009C170F">
        <w:rPr>
          <w:sz w:val="24"/>
          <w:szCs w:val="24"/>
        </w:rPr>
        <w:t xml:space="preserve">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(код 1 11 05013 13 0000 120) составила 50,2 % или 366861,51 руб.</w:t>
      </w:r>
    </w:p>
    <w:p w:rsidR="009C170F" w:rsidRDefault="009C170F" w:rsidP="009C170F">
      <w:pPr>
        <w:overflowPunct w:val="0"/>
        <w:autoSpaceDE w:val="0"/>
        <w:autoSpaceDN w:val="0"/>
        <w:adjustRightInd w:val="0"/>
        <w:ind w:firstLine="708"/>
        <w:jc w:val="both"/>
        <w:rPr>
          <w:sz w:val="24"/>
          <w:szCs w:val="24"/>
        </w:rPr>
      </w:pPr>
      <w:r w:rsidRPr="009C170F">
        <w:rPr>
          <w:sz w:val="24"/>
          <w:szCs w:val="24"/>
        </w:rPr>
        <w:t xml:space="preserve">Доля доходов от продажи земельных участков государственная </w:t>
      </w:r>
      <w:proofErr w:type="gramStart"/>
      <w:r w:rsidRPr="009C170F">
        <w:rPr>
          <w:sz w:val="24"/>
          <w:szCs w:val="24"/>
        </w:rPr>
        <w:t>собственность</w:t>
      </w:r>
      <w:proofErr w:type="gramEnd"/>
      <w:r w:rsidRPr="009C170F">
        <w:rPr>
          <w:sz w:val="24"/>
          <w:szCs w:val="24"/>
        </w:rPr>
        <w:t xml:space="preserve"> на которые не разграничена и которые расположены в границах городских поселений в структуре неналоговых доходов составила 44,9 % или 328123,08 руб.</w:t>
      </w:r>
    </w:p>
    <w:p w:rsidR="009C170F" w:rsidRPr="009C170F" w:rsidRDefault="009C170F" w:rsidP="009C170F">
      <w:pPr>
        <w:overflowPunct w:val="0"/>
        <w:autoSpaceDE w:val="0"/>
        <w:autoSpaceDN w:val="0"/>
        <w:adjustRightInd w:val="0"/>
        <w:rPr>
          <w:b/>
          <w:i/>
          <w:sz w:val="24"/>
          <w:szCs w:val="24"/>
          <w:u w:val="single"/>
        </w:rPr>
      </w:pPr>
      <w:r w:rsidRPr="009C170F">
        <w:rPr>
          <w:b/>
          <w:i/>
          <w:sz w:val="24"/>
          <w:szCs w:val="24"/>
          <w:u w:val="single"/>
        </w:rPr>
        <w:t>Поступление доходов в разрезе администраторов доходов местного бюджета</w:t>
      </w:r>
    </w:p>
    <w:p w:rsidR="009C170F" w:rsidRPr="009C170F" w:rsidRDefault="009C170F" w:rsidP="009C170F">
      <w:pPr>
        <w:overflowPunct w:val="0"/>
        <w:autoSpaceDE w:val="0"/>
        <w:autoSpaceDN w:val="0"/>
        <w:adjustRightInd w:val="0"/>
        <w:ind w:firstLine="708"/>
        <w:jc w:val="both"/>
        <w:rPr>
          <w:sz w:val="24"/>
          <w:szCs w:val="24"/>
        </w:rPr>
      </w:pPr>
      <w:r w:rsidRPr="009C170F">
        <w:rPr>
          <w:sz w:val="24"/>
          <w:szCs w:val="24"/>
        </w:rPr>
        <w:t>Общие поступление доходов сформировано за счет доходов, администрируемых Федеральной налоговой службой, Федеральным казначейством, Администрацией Самойловского муниципального района, Финансовым управлением администрации Самойловского муниципального района.</w:t>
      </w:r>
    </w:p>
    <w:p w:rsidR="009C170F" w:rsidRPr="009C170F" w:rsidRDefault="009C170F" w:rsidP="009C170F">
      <w:pPr>
        <w:overflowPunct w:val="0"/>
        <w:autoSpaceDE w:val="0"/>
        <w:autoSpaceDN w:val="0"/>
        <w:adjustRightInd w:val="0"/>
        <w:ind w:firstLine="708"/>
        <w:jc w:val="both"/>
        <w:rPr>
          <w:sz w:val="24"/>
          <w:szCs w:val="24"/>
        </w:rPr>
      </w:pPr>
      <w:r w:rsidRPr="009C170F">
        <w:rPr>
          <w:sz w:val="24"/>
          <w:szCs w:val="24"/>
        </w:rPr>
        <w:t>Основную долю доходов Самойловского муниципального образования Самойловского муниципального района администрирует Федеральная налоговая служба 71,9 %, Это налог на доходы физических лиц, налоги на совокупный доход и налоги на имущество. Фактическое поступление  доходов, администрируемых Федеральной налоговой службой, составляет 18524649,98 руб</w:t>
      </w:r>
      <w:proofErr w:type="gramStart"/>
      <w:r w:rsidRPr="009C170F">
        <w:rPr>
          <w:sz w:val="24"/>
          <w:szCs w:val="24"/>
        </w:rPr>
        <w:t>.и</w:t>
      </w:r>
      <w:proofErr w:type="gramEnd"/>
      <w:r w:rsidRPr="009C170F">
        <w:rPr>
          <w:sz w:val="24"/>
          <w:szCs w:val="24"/>
        </w:rPr>
        <w:t>ли 105,1 % к плановым бюджетным назначениям 2018 г.</w:t>
      </w:r>
    </w:p>
    <w:p w:rsidR="009C170F" w:rsidRPr="009C170F" w:rsidRDefault="009C170F" w:rsidP="009C170F">
      <w:pPr>
        <w:overflowPunct w:val="0"/>
        <w:autoSpaceDE w:val="0"/>
        <w:autoSpaceDN w:val="0"/>
        <w:adjustRightInd w:val="0"/>
        <w:ind w:firstLine="708"/>
        <w:jc w:val="both"/>
        <w:rPr>
          <w:sz w:val="24"/>
          <w:szCs w:val="24"/>
        </w:rPr>
      </w:pPr>
      <w:r w:rsidRPr="009C170F">
        <w:rPr>
          <w:sz w:val="24"/>
          <w:szCs w:val="24"/>
        </w:rPr>
        <w:t>Доля доходов, администрируемых Федеральным казначейством составляет 22,2 %. Это акцизы по подакцизным товарам (продукции), производимым на территории Российской Федерации. Фактическое поступление составляет 5708028,46 руб. или 106,4 % к плановым бюджетным назначениям 2018 г.</w:t>
      </w:r>
    </w:p>
    <w:p w:rsidR="009C170F" w:rsidRPr="009C170F" w:rsidRDefault="009C170F" w:rsidP="009C170F">
      <w:pPr>
        <w:overflowPunct w:val="0"/>
        <w:autoSpaceDE w:val="0"/>
        <w:autoSpaceDN w:val="0"/>
        <w:adjustRightInd w:val="0"/>
        <w:ind w:firstLine="708"/>
        <w:jc w:val="both"/>
        <w:rPr>
          <w:sz w:val="24"/>
          <w:szCs w:val="24"/>
        </w:rPr>
      </w:pPr>
      <w:proofErr w:type="gramStart"/>
      <w:r w:rsidRPr="009C170F">
        <w:rPr>
          <w:sz w:val="24"/>
          <w:szCs w:val="24"/>
        </w:rPr>
        <w:t>Доля доходов, администрируемых администрацией Самойловского муниципального района составляет 2,8 %. Это доходы от использования имущества, находящегося в муниципальной собственности, доходы от продажи материальных и нематериальных активов, 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roofErr w:type="gramEnd"/>
      <w:r w:rsidRPr="009C170F">
        <w:rPr>
          <w:sz w:val="24"/>
          <w:szCs w:val="24"/>
        </w:rPr>
        <w:t xml:space="preserve"> Фактическое поступление составляет 731271,79 руб. или 251,3 % к плановым бюджетным назначениям 2018 г.</w:t>
      </w:r>
    </w:p>
    <w:p w:rsidR="009C170F" w:rsidRPr="009C170F" w:rsidRDefault="009C170F" w:rsidP="009C170F">
      <w:pPr>
        <w:overflowPunct w:val="0"/>
        <w:autoSpaceDE w:val="0"/>
        <w:autoSpaceDN w:val="0"/>
        <w:adjustRightInd w:val="0"/>
        <w:ind w:firstLine="708"/>
        <w:jc w:val="both"/>
        <w:rPr>
          <w:sz w:val="24"/>
          <w:szCs w:val="24"/>
        </w:rPr>
      </w:pPr>
      <w:r w:rsidRPr="009C170F">
        <w:rPr>
          <w:sz w:val="24"/>
          <w:szCs w:val="24"/>
        </w:rPr>
        <w:t>Доля безвозмездных поступлений, администрируемых Финансовым управлением составляет 3,1 %. Это дотации бюджетам поселений на выравнивание бюджетной обеспеченности и субвенции  бюджетам поселений на осуществление первичного воинского учета на территориях где отсутствуют военные комиссариаты Фактическое поступление 797268,07 руб. или 100,0 % к плановым бюджетным назначениям 2018 г.</w:t>
      </w:r>
    </w:p>
    <w:p w:rsidR="009C170F" w:rsidRPr="009C170F" w:rsidRDefault="009C170F" w:rsidP="009C170F">
      <w:pPr>
        <w:overflowPunct w:val="0"/>
        <w:autoSpaceDE w:val="0"/>
        <w:autoSpaceDN w:val="0"/>
        <w:adjustRightInd w:val="0"/>
        <w:jc w:val="both"/>
        <w:rPr>
          <w:b/>
          <w:i/>
          <w:sz w:val="24"/>
          <w:szCs w:val="24"/>
          <w:u w:val="single"/>
        </w:rPr>
      </w:pPr>
      <w:r w:rsidRPr="009C170F">
        <w:rPr>
          <w:b/>
          <w:i/>
          <w:sz w:val="24"/>
          <w:szCs w:val="24"/>
          <w:u w:val="single"/>
        </w:rPr>
        <w:t>Безвозмездные поступления</w:t>
      </w:r>
    </w:p>
    <w:p w:rsidR="009C170F" w:rsidRPr="009C170F" w:rsidRDefault="009C170F" w:rsidP="009C170F">
      <w:pPr>
        <w:overflowPunct w:val="0"/>
        <w:autoSpaceDE w:val="0"/>
        <w:autoSpaceDN w:val="0"/>
        <w:adjustRightInd w:val="0"/>
        <w:ind w:firstLine="708"/>
        <w:jc w:val="both"/>
        <w:rPr>
          <w:sz w:val="24"/>
          <w:szCs w:val="24"/>
        </w:rPr>
      </w:pPr>
      <w:r w:rsidRPr="009C170F">
        <w:rPr>
          <w:sz w:val="24"/>
          <w:szCs w:val="24"/>
        </w:rPr>
        <w:t>Безвозмездные поступления (2 00 00000 00 0000 000) получены в сумме 797268,07 руб., что составило 100,0 %  к плановым бюджетным назначениям 2018 г., к уровню 2017 года исполнение 63,9 %.</w:t>
      </w:r>
    </w:p>
    <w:p w:rsidR="009C170F" w:rsidRPr="009C170F" w:rsidRDefault="009C170F" w:rsidP="009C170F">
      <w:pPr>
        <w:overflowPunct w:val="0"/>
        <w:autoSpaceDE w:val="0"/>
        <w:autoSpaceDN w:val="0"/>
        <w:adjustRightInd w:val="0"/>
        <w:ind w:firstLine="708"/>
        <w:jc w:val="both"/>
        <w:rPr>
          <w:sz w:val="24"/>
          <w:szCs w:val="24"/>
        </w:rPr>
      </w:pPr>
      <w:r w:rsidRPr="009C170F">
        <w:rPr>
          <w:sz w:val="24"/>
          <w:szCs w:val="24"/>
        </w:rPr>
        <w:t xml:space="preserve">Дотации бюджетам поселений на выравнивание бюджетной обеспеченности из областного бюджета (код 2 02 15001 13 0001 151) поступили в сумме 332100,00 руб. или </w:t>
      </w:r>
      <w:r w:rsidRPr="009C170F">
        <w:rPr>
          <w:sz w:val="24"/>
          <w:szCs w:val="24"/>
        </w:rPr>
        <w:lastRenderedPageBreak/>
        <w:t>100,0 % к плановым бюджетным  назначениям 2018 г., к уровню 2017 года исполнение составило 107,6 процента.</w:t>
      </w:r>
    </w:p>
    <w:p w:rsidR="009C170F" w:rsidRPr="009C170F" w:rsidRDefault="009C170F" w:rsidP="009C170F">
      <w:pPr>
        <w:overflowPunct w:val="0"/>
        <w:autoSpaceDE w:val="0"/>
        <w:autoSpaceDN w:val="0"/>
        <w:adjustRightInd w:val="0"/>
        <w:ind w:firstLine="708"/>
        <w:jc w:val="both"/>
        <w:rPr>
          <w:sz w:val="24"/>
          <w:szCs w:val="24"/>
        </w:rPr>
      </w:pPr>
      <w:r w:rsidRPr="009C170F">
        <w:rPr>
          <w:sz w:val="24"/>
          <w:szCs w:val="24"/>
        </w:rPr>
        <w:t xml:space="preserve">Субвенции бюджетам поселений на осуществление первичного воинского учета на территориях где отсутствуют военные комиссариаты (код 2 02 35118 13 0000 151) поступили в сумме 365200,00 руб. или 100,0 % к плановым бюджетным назначениям 2018 г., к уровню 2017 года исполнение составило 118,6 %.  </w:t>
      </w:r>
    </w:p>
    <w:p w:rsidR="009C170F" w:rsidRPr="009C170F" w:rsidRDefault="009C170F" w:rsidP="009C170F">
      <w:pPr>
        <w:overflowPunct w:val="0"/>
        <w:autoSpaceDE w:val="0"/>
        <w:autoSpaceDN w:val="0"/>
        <w:adjustRightInd w:val="0"/>
        <w:ind w:firstLine="708"/>
        <w:jc w:val="both"/>
        <w:rPr>
          <w:sz w:val="24"/>
          <w:szCs w:val="24"/>
        </w:rPr>
      </w:pPr>
      <w:r w:rsidRPr="009C170F">
        <w:rPr>
          <w:sz w:val="24"/>
          <w:szCs w:val="24"/>
        </w:rPr>
        <w:t>Межбюджетные трансферты, передаваемые бюджетам городских поселений области в целях обеспечения надлежащего осуществления полномочий по решению вопросов местного значения (код 2 02 49999 13 0013 151) поступили в сумме 99968,07 руб., или 100,0 процентов к плановым бюджетным назначениям 2018 года.</w:t>
      </w:r>
    </w:p>
    <w:p w:rsidR="00703113" w:rsidRDefault="00703113" w:rsidP="00703113">
      <w:pPr>
        <w:jc w:val="center"/>
        <w:rPr>
          <w:b/>
          <w:sz w:val="24"/>
          <w:szCs w:val="24"/>
        </w:rPr>
      </w:pPr>
    </w:p>
    <w:p w:rsidR="00703113" w:rsidRPr="00703113" w:rsidRDefault="00703113" w:rsidP="00703113">
      <w:pPr>
        <w:jc w:val="center"/>
        <w:rPr>
          <w:b/>
        </w:rPr>
      </w:pPr>
      <w:r w:rsidRPr="00703113">
        <w:rPr>
          <w:b/>
        </w:rPr>
        <w:t>Исполнение расходной части бюджета Самойловского муниципального образования за 2018 год.</w:t>
      </w:r>
    </w:p>
    <w:p w:rsidR="003D438E" w:rsidRPr="009C170F" w:rsidRDefault="003D438E" w:rsidP="00BC3EC6">
      <w:pPr>
        <w:rPr>
          <w:b/>
          <w:sz w:val="24"/>
          <w:szCs w:val="24"/>
        </w:rPr>
      </w:pPr>
    </w:p>
    <w:p w:rsidR="005A1EBF" w:rsidRPr="00A07CD6" w:rsidRDefault="005A1EBF" w:rsidP="00BC3EC6">
      <w:pPr>
        <w:rPr>
          <w:b/>
          <w:sz w:val="24"/>
          <w:szCs w:val="24"/>
        </w:rPr>
      </w:pPr>
      <w:r w:rsidRPr="00A07CD6">
        <w:rPr>
          <w:b/>
          <w:sz w:val="24"/>
          <w:szCs w:val="24"/>
        </w:rPr>
        <w:t>Как классифицируются расходы бюджета?</w:t>
      </w:r>
    </w:p>
    <w:p w:rsidR="005A1EBF" w:rsidRPr="00A07CD6" w:rsidRDefault="005A1EBF" w:rsidP="00BC3EC6">
      <w:pPr>
        <w:rPr>
          <w:sz w:val="24"/>
          <w:szCs w:val="24"/>
        </w:rPr>
      </w:pPr>
      <w:r w:rsidRPr="00A07CD6">
        <w:rPr>
          <w:b/>
          <w:sz w:val="24"/>
          <w:szCs w:val="24"/>
        </w:rPr>
        <w:t>Расходы бюджета</w:t>
      </w:r>
      <w:r w:rsidR="00393C99">
        <w:rPr>
          <w:b/>
          <w:sz w:val="24"/>
          <w:szCs w:val="24"/>
        </w:rPr>
        <w:t xml:space="preserve"> </w:t>
      </w:r>
      <w:r w:rsidRPr="00A07CD6">
        <w:rPr>
          <w:b/>
          <w:sz w:val="24"/>
          <w:szCs w:val="24"/>
        </w:rPr>
        <w:t xml:space="preserve">- </w:t>
      </w:r>
      <w:r w:rsidRPr="00A07CD6">
        <w:rPr>
          <w:sz w:val="24"/>
          <w:szCs w:val="24"/>
        </w:rPr>
        <w:t>выплачиваемые из бюджета денежные средства, за исключением средств, являющихся источниками  финансирования дефицита бюджета.</w:t>
      </w:r>
    </w:p>
    <w:p w:rsidR="005A1EBF" w:rsidRPr="00A07CD6" w:rsidRDefault="005A1EBF" w:rsidP="00BC3EC6">
      <w:pPr>
        <w:rPr>
          <w:sz w:val="24"/>
          <w:szCs w:val="24"/>
        </w:rPr>
      </w:pPr>
      <w:r w:rsidRPr="00A07CD6">
        <w:rPr>
          <w:b/>
          <w:sz w:val="24"/>
          <w:szCs w:val="24"/>
        </w:rPr>
        <w:t xml:space="preserve">Формирование расходов </w:t>
      </w:r>
      <w:r w:rsidRPr="00A07CD6">
        <w:rPr>
          <w:sz w:val="24"/>
          <w:szCs w:val="24"/>
        </w:rPr>
        <w:t>осуществляется в соответствии с расходными обязательствами, исполнение которых должно происходить в очередном финансовом году за счет средств местного бюджета.</w:t>
      </w:r>
    </w:p>
    <w:p w:rsidR="005A1EBF" w:rsidRPr="00A07CD6" w:rsidRDefault="005A1EBF" w:rsidP="00BC3EC6">
      <w:pPr>
        <w:rPr>
          <w:sz w:val="24"/>
          <w:szCs w:val="24"/>
        </w:rPr>
      </w:pPr>
    </w:p>
    <w:p w:rsidR="005A1EBF" w:rsidRPr="00A07CD6" w:rsidRDefault="005A1EBF" w:rsidP="00BC3EC6">
      <w:pPr>
        <w:rPr>
          <w:b/>
          <w:sz w:val="24"/>
          <w:szCs w:val="24"/>
        </w:rPr>
      </w:pPr>
      <w:r w:rsidRPr="00A07CD6">
        <w:rPr>
          <w:b/>
          <w:sz w:val="24"/>
          <w:szCs w:val="24"/>
        </w:rPr>
        <w:t>Принципы формирования расходов бюджета:</w:t>
      </w:r>
    </w:p>
    <w:p w:rsidR="005A1EBF" w:rsidRPr="00A07CD6" w:rsidRDefault="005A1EBF" w:rsidP="00BC3EC6">
      <w:pPr>
        <w:numPr>
          <w:ilvl w:val="0"/>
          <w:numId w:val="1"/>
        </w:numPr>
        <w:rPr>
          <w:b/>
          <w:sz w:val="24"/>
          <w:szCs w:val="24"/>
        </w:rPr>
      </w:pPr>
      <w:r w:rsidRPr="00A07CD6">
        <w:rPr>
          <w:b/>
          <w:sz w:val="24"/>
          <w:szCs w:val="24"/>
        </w:rPr>
        <w:t xml:space="preserve">по разделам </w:t>
      </w:r>
    </w:p>
    <w:p w:rsidR="005A1EBF" w:rsidRPr="00A07CD6" w:rsidRDefault="005A1EBF" w:rsidP="00BC3EC6">
      <w:pPr>
        <w:numPr>
          <w:ilvl w:val="0"/>
          <w:numId w:val="1"/>
        </w:numPr>
        <w:rPr>
          <w:b/>
          <w:sz w:val="24"/>
          <w:szCs w:val="24"/>
        </w:rPr>
      </w:pPr>
      <w:r w:rsidRPr="00A07CD6">
        <w:rPr>
          <w:b/>
          <w:sz w:val="24"/>
          <w:szCs w:val="24"/>
        </w:rPr>
        <w:t>по ведомствам</w:t>
      </w:r>
    </w:p>
    <w:p w:rsidR="005A1EBF" w:rsidRDefault="005A1EBF" w:rsidP="00BC3EC6">
      <w:pPr>
        <w:ind w:left="1272"/>
        <w:rPr>
          <w:b/>
        </w:rPr>
      </w:pPr>
    </w:p>
    <w:p w:rsidR="005A1EBF" w:rsidRPr="00A07CD6" w:rsidRDefault="005A1EBF" w:rsidP="00BC3EC6">
      <w:pPr>
        <w:ind w:left="1272"/>
        <w:jc w:val="center"/>
        <w:rPr>
          <w:b/>
        </w:rPr>
      </w:pPr>
      <w:r w:rsidRPr="00A07CD6">
        <w:rPr>
          <w:b/>
        </w:rPr>
        <w:t>Разделы классификации расходов бюджетов</w:t>
      </w:r>
    </w:p>
    <w:p w:rsidR="005A1EBF" w:rsidRPr="00A07CD6" w:rsidRDefault="005A1EBF" w:rsidP="00BC3EC6">
      <w:pPr>
        <w:rPr>
          <w:sz w:val="24"/>
          <w:szCs w:val="24"/>
        </w:rPr>
      </w:pPr>
      <w:r w:rsidRPr="00A07CD6">
        <w:rPr>
          <w:b/>
          <w:sz w:val="24"/>
          <w:szCs w:val="24"/>
        </w:rPr>
        <w:t>01-</w:t>
      </w:r>
      <w:r w:rsidRPr="00A07CD6">
        <w:rPr>
          <w:sz w:val="24"/>
          <w:szCs w:val="24"/>
        </w:rPr>
        <w:t>«Общегосударственные вопросы»</w:t>
      </w:r>
    </w:p>
    <w:p w:rsidR="005A1EBF" w:rsidRPr="00A07CD6" w:rsidRDefault="005A1EBF" w:rsidP="00BC3EC6">
      <w:pPr>
        <w:rPr>
          <w:sz w:val="24"/>
          <w:szCs w:val="24"/>
        </w:rPr>
      </w:pPr>
      <w:r w:rsidRPr="00A07CD6">
        <w:rPr>
          <w:b/>
          <w:sz w:val="24"/>
          <w:szCs w:val="24"/>
        </w:rPr>
        <w:t>02</w:t>
      </w:r>
      <w:r w:rsidRPr="00A07CD6">
        <w:rPr>
          <w:sz w:val="24"/>
          <w:szCs w:val="24"/>
        </w:rPr>
        <w:t>-«Национальная оборона»</w:t>
      </w:r>
    </w:p>
    <w:p w:rsidR="005A1EBF" w:rsidRDefault="005A1EBF" w:rsidP="00BC3EC6">
      <w:pPr>
        <w:rPr>
          <w:sz w:val="24"/>
          <w:szCs w:val="24"/>
        </w:rPr>
      </w:pPr>
      <w:r w:rsidRPr="00A07CD6">
        <w:rPr>
          <w:b/>
          <w:sz w:val="24"/>
          <w:szCs w:val="24"/>
        </w:rPr>
        <w:t>04</w:t>
      </w:r>
      <w:r w:rsidRPr="00A07CD6">
        <w:rPr>
          <w:sz w:val="24"/>
          <w:szCs w:val="24"/>
        </w:rPr>
        <w:t>-« Национальная экономика»</w:t>
      </w:r>
    </w:p>
    <w:p w:rsidR="005A1EBF" w:rsidRPr="00155C19" w:rsidRDefault="005A1EBF" w:rsidP="00BC3EC6">
      <w:pPr>
        <w:rPr>
          <w:sz w:val="24"/>
          <w:szCs w:val="24"/>
        </w:rPr>
      </w:pPr>
      <w:r w:rsidRPr="00155C19">
        <w:rPr>
          <w:b/>
          <w:sz w:val="24"/>
          <w:szCs w:val="24"/>
        </w:rPr>
        <w:t>05</w:t>
      </w:r>
      <w:r>
        <w:rPr>
          <w:b/>
          <w:sz w:val="24"/>
          <w:szCs w:val="24"/>
        </w:rPr>
        <w:t>- «</w:t>
      </w:r>
      <w:r>
        <w:rPr>
          <w:sz w:val="24"/>
          <w:szCs w:val="24"/>
        </w:rPr>
        <w:t>Жилищно-коммунальное хозяйство»</w:t>
      </w:r>
    </w:p>
    <w:p w:rsidR="005A1EBF" w:rsidRDefault="005A1EBF" w:rsidP="00BC3EC6">
      <w:pPr>
        <w:rPr>
          <w:sz w:val="24"/>
          <w:szCs w:val="24"/>
        </w:rPr>
      </w:pPr>
      <w:r w:rsidRPr="00A07CD6">
        <w:rPr>
          <w:b/>
          <w:sz w:val="24"/>
          <w:szCs w:val="24"/>
        </w:rPr>
        <w:t>10</w:t>
      </w:r>
      <w:r w:rsidRPr="00A07CD6">
        <w:rPr>
          <w:sz w:val="24"/>
          <w:szCs w:val="24"/>
        </w:rPr>
        <w:t>-«Социальная политика»</w:t>
      </w:r>
    </w:p>
    <w:p w:rsidR="004E029F" w:rsidRPr="004E029F" w:rsidRDefault="004E029F" w:rsidP="00BC3EC6">
      <w:pPr>
        <w:rPr>
          <w:sz w:val="24"/>
          <w:szCs w:val="24"/>
        </w:rPr>
      </w:pPr>
      <w:r w:rsidRPr="004E029F">
        <w:rPr>
          <w:b/>
          <w:sz w:val="24"/>
          <w:szCs w:val="24"/>
        </w:rPr>
        <w:t>11</w:t>
      </w:r>
      <w:r>
        <w:rPr>
          <w:b/>
          <w:sz w:val="24"/>
          <w:szCs w:val="24"/>
        </w:rPr>
        <w:t>-</w:t>
      </w:r>
      <w:r>
        <w:rPr>
          <w:sz w:val="24"/>
          <w:szCs w:val="24"/>
        </w:rPr>
        <w:t>«Физическая культура и спорт»</w:t>
      </w:r>
    </w:p>
    <w:p w:rsidR="005A1EBF" w:rsidRDefault="005A1EBF" w:rsidP="00BC3EC6">
      <w:pPr>
        <w:jc w:val="center"/>
        <w:rPr>
          <w:b/>
        </w:rPr>
      </w:pPr>
    </w:p>
    <w:p w:rsidR="005A1EBF" w:rsidRPr="00A07CD6" w:rsidRDefault="005A1EBF" w:rsidP="00BC3EC6">
      <w:pPr>
        <w:jc w:val="center"/>
        <w:rPr>
          <w:b/>
        </w:rPr>
      </w:pPr>
      <w:r w:rsidRPr="00A07CD6">
        <w:rPr>
          <w:b/>
        </w:rPr>
        <w:t>Из какого бюджета происходит финансирование?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29"/>
        <w:gridCol w:w="2392"/>
        <w:gridCol w:w="2207"/>
        <w:gridCol w:w="2143"/>
      </w:tblGrid>
      <w:tr w:rsidR="005A1EBF" w:rsidTr="00155C19">
        <w:tc>
          <w:tcPr>
            <w:tcW w:w="2829" w:type="dxa"/>
            <w:vMerge w:val="restart"/>
          </w:tcPr>
          <w:p w:rsidR="005A1EBF" w:rsidRPr="00E46F2E" w:rsidRDefault="005A1EBF" w:rsidP="00706C41">
            <w:pPr>
              <w:jc w:val="center"/>
              <w:rPr>
                <w:sz w:val="24"/>
                <w:szCs w:val="24"/>
              </w:rPr>
            </w:pPr>
            <w:r w:rsidRPr="00E46F2E">
              <w:rPr>
                <w:sz w:val="24"/>
                <w:szCs w:val="24"/>
              </w:rPr>
              <w:t>Расходное полномочие</w:t>
            </w:r>
          </w:p>
        </w:tc>
        <w:tc>
          <w:tcPr>
            <w:tcW w:w="6742" w:type="dxa"/>
            <w:gridSpan w:val="3"/>
          </w:tcPr>
          <w:p w:rsidR="005A1EBF" w:rsidRPr="00E46F2E" w:rsidRDefault="005A1EBF" w:rsidP="00706C41">
            <w:pPr>
              <w:jc w:val="center"/>
              <w:rPr>
                <w:sz w:val="24"/>
                <w:szCs w:val="24"/>
              </w:rPr>
            </w:pPr>
            <w:r w:rsidRPr="00E46F2E">
              <w:rPr>
                <w:sz w:val="24"/>
                <w:szCs w:val="24"/>
              </w:rPr>
              <w:t>Финансирование (бюджет)</w:t>
            </w:r>
          </w:p>
        </w:tc>
      </w:tr>
      <w:tr w:rsidR="005A1EBF" w:rsidTr="00155C19">
        <w:tc>
          <w:tcPr>
            <w:tcW w:w="2829" w:type="dxa"/>
            <w:vMerge/>
          </w:tcPr>
          <w:p w:rsidR="005A1EBF" w:rsidRPr="00E46F2E" w:rsidRDefault="005A1EBF" w:rsidP="00706C41">
            <w:pPr>
              <w:jc w:val="center"/>
              <w:rPr>
                <w:sz w:val="24"/>
                <w:szCs w:val="24"/>
              </w:rPr>
            </w:pPr>
          </w:p>
        </w:tc>
        <w:tc>
          <w:tcPr>
            <w:tcW w:w="2392" w:type="dxa"/>
          </w:tcPr>
          <w:p w:rsidR="005A1EBF" w:rsidRPr="00E46F2E" w:rsidRDefault="005A1EBF" w:rsidP="00706C41">
            <w:pPr>
              <w:jc w:val="center"/>
              <w:rPr>
                <w:sz w:val="24"/>
                <w:szCs w:val="24"/>
              </w:rPr>
            </w:pPr>
            <w:r w:rsidRPr="00E46F2E">
              <w:rPr>
                <w:sz w:val="24"/>
                <w:szCs w:val="24"/>
              </w:rPr>
              <w:t>федеральный</w:t>
            </w:r>
          </w:p>
        </w:tc>
        <w:tc>
          <w:tcPr>
            <w:tcW w:w="2207" w:type="dxa"/>
          </w:tcPr>
          <w:p w:rsidR="005A1EBF" w:rsidRPr="00E46F2E" w:rsidRDefault="005A1EBF" w:rsidP="00706C41">
            <w:pPr>
              <w:jc w:val="center"/>
              <w:rPr>
                <w:sz w:val="24"/>
                <w:szCs w:val="24"/>
              </w:rPr>
            </w:pPr>
            <w:r w:rsidRPr="00E46F2E">
              <w:rPr>
                <w:sz w:val="24"/>
                <w:szCs w:val="24"/>
              </w:rPr>
              <w:t>областной</w:t>
            </w:r>
          </w:p>
        </w:tc>
        <w:tc>
          <w:tcPr>
            <w:tcW w:w="2143" w:type="dxa"/>
          </w:tcPr>
          <w:p w:rsidR="005A1EBF" w:rsidRPr="00E46F2E" w:rsidRDefault="005A1EBF" w:rsidP="00706C41">
            <w:pPr>
              <w:jc w:val="center"/>
              <w:rPr>
                <w:sz w:val="24"/>
                <w:szCs w:val="24"/>
              </w:rPr>
            </w:pPr>
            <w:r w:rsidRPr="00E46F2E">
              <w:rPr>
                <w:sz w:val="24"/>
                <w:szCs w:val="24"/>
              </w:rPr>
              <w:t>Местный</w:t>
            </w:r>
          </w:p>
        </w:tc>
      </w:tr>
      <w:tr w:rsidR="005A1EBF" w:rsidTr="00155C19">
        <w:tc>
          <w:tcPr>
            <w:tcW w:w="2829" w:type="dxa"/>
          </w:tcPr>
          <w:p w:rsidR="005A1EBF" w:rsidRPr="00E46F2E" w:rsidRDefault="005A1EBF" w:rsidP="00155C19">
            <w:pPr>
              <w:rPr>
                <w:sz w:val="24"/>
                <w:szCs w:val="24"/>
              </w:rPr>
            </w:pPr>
            <w:r>
              <w:rPr>
                <w:sz w:val="24"/>
                <w:szCs w:val="24"/>
              </w:rPr>
              <w:t>Общегосударственные вопросы</w:t>
            </w:r>
          </w:p>
        </w:tc>
        <w:tc>
          <w:tcPr>
            <w:tcW w:w="2392" w:type="dxa"/>
          </w:tcPr>
          <w:p w:rsidR="005A1EBF" w:rsidRPr="00970FDE" w:rsidRDefault="005A1EBF" w:rsidP="00706C41">
            <w:pPr>
              <w:jc w:val="center"/>
              <w:rPr>
                <w:b/>
                <w:sz w:val="24"/>
                <w:szCs w:val="24"/>
              </w:rPr>
            </w:pPr>
          </w:p>
        </w:tc>
        <w:tc>
          <w:tcPr>
            <w:tcW w:w="2207" w:type="dxa"/>
          </w:tcPr>
          <w:p w:rsidR="005A1EBF" w:rsidRPr="00970FDE" w:rsidRDefault="005A1EBF" w:rsidP="00706C41">
            <w:pPr>
              <w:jc w:val="center"/>
              <w:rPr>
                <w:b/>
                <w:sz w:val="24"/>
                <w:szCs w:val="24"/>
              </w:rPr>
            </w:pPr>
          </w:p>
        </w:tc>
        <w:tc>
          <w:tcPr>
            <w:tcW w:w="2143" w:type="dxa"/>
          </w:tcPr>
          <w:p w:rsidR="005A1EBF" w:rsidRPr="00970FDE" w:rsidRDefault="005A1EBF" w:rsidP="00706C41">
            <w:pPr>
              <w:jc w:val="center"/>
              <w:rPr>
                <w:b/>
                <w:sz w:val="24"/>
                <w:szCs w:val="24"/>
              </w:rPr>
            </w:pPr>
            <w:r w:rsidRPr="00970FDE">
              <w:rPr>
                <w:b/>
                <w:sz w:val="24"/>
                <w:szCs w:val="24"/>
              </w:rPr>
              <w:t>+</w:t>
            </w:r>
          </w:p>
        </w:tc>
      </w:tr>
      <w:tr w:rsidR="005A1EBF" w:rsidTr="00155C19">
        <w:tc>
          <w:tcPr>
            <w:tcW w:w="2829" w:type="dxa"/>
          </w:tcPr>
          <w:p w:rsidR="005A1EBF" w:rsidRPr="00E46F2E" w:rsidRDefault="005A1EBF" w:rsidP="00706C41">
            <w:pPr>
              <w:rPr>
                <w:sz w:val="24"/>
                <w:szCs w:val="24"/>
              </w:rPr>
            </w:pPr>
            <w:r w:rsidRPr="00E46F2E">
              <w:rPr>
                <w:sz w:val="24"/>
                <w:szCs w:val="24"/>
              </w:rPr>
              <w:t>Национальная оборона</w:t>
            </w:r>
          </w:p>
        </w:tc>
        <w:tc>
          <w:tcPr>
            <w:tcW w:w="2392" w:type="dxa"/>
          </w:tcPr>
          <w:p w:rsidR="005A1EBF" w:rsidRPr="00970FDE" w:rsidRDefault="005A1EBF" w:rsidP="00706C41">
            <w:pPr>
              <w:jc w:val="center"/>
              <w:rPr>
                <w:b/>
                <w:sz w:val="24"/>
                <w:szCs w:val="24"/>
              </w:rPr>
            </w:pPr>
            <w:r w:rsidRPr="00970FDE">
              <w:rPr>
                <w:b/>
                <w:sz w:val="24"/>
                <w:szCs w:val="24"/>
              </w:rPr>
              <w:t>+</w:t>
            </w:r>
          </w:p>
        </w:tc>
        <w:tc>
          <w:tcPr>
            <w:tcW w:w="2207" w:type="dxa"/>
          </w:tcPr>
          <w:p w:rsidR="005A1EBF" w:rsidRPr="00970FDE" w:rsidRDefault="005A1EBF" w:rsidP="00706C41">
            <w:pPr>
              <w:jc w:val="center"/>
              <w:rPr>
                <w:b/>
                <w:sz w:val="24"/>
                <w:szCs w:val="24"/>
              </w:rPr>
            </w:pPr>
          </w:p>
        </w:tc>
        <w:tc>
          <w:tcPr>
            <w:tcW w:w="2143" w:type="dxa"/>
          </w:tcPr>
          <w:p w:rsidR="005A1EBF" w:rsidRPr="00970FDE" w:rsidRDefault="005A1EBF" w:rsidP="00706C41">
            <w:pPr>
              <w:jc w:val="center"/>
              <w:rPr>
                <w:b/>
                <w:sz w:val="24"/>
                <w:szCs w:val="24"/>
              </w:rPr>
            </w:pPr>
          </w:p>
        </w:tc>
      </w:tr>
      <w:tr w:rsidR="005A1EBF" w:rsidTr="00155C19">
        <w:tc>
          <w:tcPr>
            <w:tcW w:w="2829" w:type="dxa"/>
          </w:tcPr>
          <w:p w:rsidR="005A1EBF" w:rsidRDefault="005A1EBF" w:rsidP="00706C41">
            <w:r w:rsidRPr="00E46F2E">
              <w:rPr>
                <w:sz w:val="24"/>
                <w:szCs w:val="24"/>
              </w:rPr>
              <w:t>Национальная экономика</w:t>
            </w:r>
          </w:p>
        </w:tc>
        <w:tc>
          <w:tcPr>
            <w:tcW w:w="2392" w:type="dxa"/>
          </w:tcPr>
          <w:p w:rsidR="005A1EBF" w:rsidRPr="00970FDE" w:rsidRDefault="005A1EBF" w:rsidP="00706C41">
            <w:pPr>
              <w:jc w:val="center"/>
              <w:rPr>
                <w:b/>
              </w:rPr>
            </w:pPr>
          </w:p>
        </w:tc>
        <w:tc>
          <w:tcPr>
            <w:tcW w:w="2207" w:type="dxa"/>
          </w:tcPr>
          <w:p w:rsidR="005A1EBF" w:rsidRPr="00970FDE" w:rsidRDefault="005A1EBF" w:rsidP="00706C41">
            <w:pPr>
              <w:jc w:val="center"/>
              <w:rPr>
                <w:b/>
              </w:rPr>
            </w:pPr>
          </w:p>
        </w:tc>
        <w:tc>
          <w:tcPr>
            <w:tcW w:w="2143" w:type="dxa"/>
          </w:tcPr>
          <w:p w:rsidR="005A1EBF" w:rsidRPr="00970FDE" w:rsidRDefault="005A1EBF" w:rsidP="00706C41">
            <w:pPr>
              <w:jc w:val="center"/>
              <w:rPr>
                <w:b/>
              </w:rPr>
            </w:pPr>
            <w:r w:rsidRPr="00970FDE">
              <w:rPr>
                <w:b/>
              </w:rPr>
              <w:t>+</w:t>
            </w:r>
          </w:p>
        </w:tc>
      </w:tr>
      <w:tr w:rsidR="005A1EBF" w:rsidTr="00155C19">
        <w:tc>
          <w:tcPr>
            <w:tcW w:w="2829" w:type="dxa"/>
          </w:tcPr>
          <w:p w:rsidR="005A1EBF" w:rsidRPr="00E46F2E" w:rsidRDefault="005A1EBF" w:rsidP="00706C41">
            <w:pPr>
              <w:rPr>
                <w:sz w:val="24"/>
                <w:szCs w:val="24"/>
              </w:rPr>
            </w:pPr>
            <w:r>
              <w:rPr>
                <w:sz w:val="24"/>
                <w:szCs w:val="24"/>
              </w:rPr>
              <w:t>Жилищно-коммунальное хозяйство</w:t>
            </w:r>
          </w:p>
        </w:tc>
        <w:tc>
          <w:tcPr>
            <w:tcW w:w="2392" w:type="dxa"/>
          </w:tcPr>
          <w:p w:rsidR="005A1EBF" w:rsidRPr="00970FDE" w:rsidRDefault="005A1EBF" w:rsidP="00706C41">
            <w:pPr>
              <w:jc w:val="center"/>
              <w:rPr>
                <w:b/>
              </w:rPr>
            </w:pPr>
          </w:p>
        </w:tc>
        <w:tc>
          <w:tcPr>
            <w:tcW w:w="2207" w:type="dxa"/>
          </w:tcPr>
          <w:p w:rsidR="005A1EBF" w:rsidRPr="00970FDE" w:rsidRDefault="005A1EBF" w:rsidP="00706C41">
            <w:pPr>
              <w:jc w:val="center"/>
              <w:rPr>
                <w:b/>
              </w:rPr>
            </w:pPr>
          </w:p>
        </w:tc>
        <w:tc>
          <w:tcPr>
            <w:tcW w:w="2143" w:type="dxa"/>
          </w:tcPr>
          <w:p w:rsidR="005A1EBF" w:rsidRPr="00970FDE" w:rsidRDefault="005A1EBF" w:rsidP="00706C41">
            <w:pPr>
              <w:jc w:val="center"/>
              <w:rPr>
                <w:b/>
              </w:rPr>
            </w:pPr>
            <w:r w:rsidRPr="00970FDE">
              <w:rPr>
                <w:b/>
              </w:rPr>
              <w:t>+</w:t>
            </w:r>
          </w:p>
        </w:tc>
      </w:tr>
      <w:tr w:rsidR="005A1EBF" w:rsidTr="00155C19">
        <w:tc>
          <w:tcPr>
            <w:tcW w:w="2829" w:type="dxa"/>
          </w:tcPr>
          <w:p w:rsidR="005A1EBF" w:rsidRPr="00E46F2E" w:rsidRDefault="005A1EBF" w:rsidP="00706C41">
            <w:pPr>
              <w:rPr>
                <w:sz w:val="24"/>
                <w:szCs w:val="24"/>
              </w:rPr>
            </w:pPr>
            <w:r w:rsidRPr="00E46F2E">
              <w:rPr>
                <w:sz w:val="24"/>
                <w:szCs w:val="24"/>
              </w:rPr>
              <w:t>Социальная политика</w:t>
            </w:r>
          </w:p>
        </w:tc>
        <w:tc>
          <w:tcPr>
            <w:tcW w:w="2392" w:type="dxa"/>
          </w:tcPr>
          <w:p w:rsidR="005A1EBF" w:rsidRPr="00970FDE" w:rsidRDefault="005A1EBF" w:rsidP="00706C41">
            <w:pPr>
              <w:jc w:val="center"/>
              <w:rPr>
                <w:b/>
              </w:rPr>
            </w:pPr>
          </w:p>
        </w:tc>
        <w:tc>
          <w:tcPr>
            <w:tcW w:w="2207" w:type="dxa"/>
          </w:tcPr>
          <w:p w:rsidR="005A1EBF" w:rsidRPr="00970FDE" w:rsidRDefault="005A1EBF" w:rsidP="00706C41">
            <w:pPr>
              <w:jc w:val="center"/>
              <w:rPr>
                <w:b/>
              </w:rPr>
            </w:pPr>
          </w:p>
        </w:tc>
        <w:tc>
          <w:tcPr>
            <w:tcW w:w="2143" w:type="dxa"/>
          </w:tcPr>
          <w:p w:rsidR="005A1EBF" w:rsidRPr="00970FDE" w:rsidRDefault="005A1EBF" w:rsidP="00706C41">
            <w:pPr>
              <w:jc w:val="center"/>
              <w:rPr>
                <w:b/>
              </w:rPr>
            </w:pPr>
            <w:r w:rsidRPr="00970FDE">
              <w:rPr>
                <w:b/>
              </w:rPr>
              <w:t>+</w:t>
            </w:r>
          </w:p>
        </w:tc>
      </w:tr>
      <w:tr w:rsidR="006446E3" w:rsidTr="00155C19">
        <w:tc>
          <w:tcPr>
            <w:tcW w:w="2829" w:type="dxa"/>
          </w:tcPr>
          <w:p w:rsidR="006446E3" w:rsidRPr="00E46F2E" w:rsidRDefault="006446E3" w:rsidP="00706C41">
            <w:pPr>
              <w:rPr>
                <w:sz w:val="24"/>
                <w:szCs w:val="24"/>
              </w:rPr>
            </w:pPr>
            <w:r>
              <w:rPr>
                <w:sz w:val="24"/>
                <w:szCs w:val="24"/>
              </w:rPr>
              <w:t>Физическая культура и спорт</w:t>
            </w:r>
          </w:p>
        </w:tc>
        <w:tc>
          <w:tcPr>
            <w:tcW w:w="2392" w:type="dxa"/>
          </w:tcPr>
          <w:p w:rsidR="006446E3" w:rsidRPr="00970FDE" w:rsidRDefault="006446E3" w:rsidP="00706C41">
            <w:pPr>
              <w:jc w:val="center"/>
              <w:rPr>
                <w:b/>
              </w:rPr>
            </w:pPr>
          </w:p>
        </w:tc>
        <w:tc>
          <w:tcPr>
            <w:tcW w:w="2207" w:type="dxa"/>
          </w:tcPr>
          <w:p w:rsidR="006446E3" w:rsidRPr="00970FDE" w:rsidRDefault="006446E3" w:rsidP="00706C41">
            <w:pPr>
              <w:jc w:val="center"/>
              <w:rPr>
                <w:b/>
              </w:rPr>
            </w:pPr>
          </w:p>
        </w:tc>
        <w:tc>
          <w:tcPr>
            <w:tcW w:w="2143" w:type="dxa"/>
          </w:tcPr>
          <w:p w:rsidR="006446E3" w:rsidRPr="00970FDE" w:rsidRDefault="006446E3" w:rsidP="00706C41">
            <w:pPr>
              <w:jc w:val="center"/>
              <w:rPr>
                <w:b/>
              </w:rPr>
            </w:pPr>
            <w:r w:rsidRPr="00970FDE">
              <w:rPr>
                <w:b/>
              </w:rPr>
              <w:t>+</w:t>
            </w:r>
          </w:p>
        </w:tc>
      </w:tr>
    </w:tbl>
    <w:p w:rsidR="005A1EBF" w:rsidRDefault="005A1EBF" w:rsidP="00BC3EC6">
      <w:pPr>
        <w:jc w:val="center"/>
        <w:rPr>
          <w:b/>
        </w:rPr>
      </w:pPr>
    </w:p>
    <w:p w:rsidR="005A1EBF" w:rsidRDefault="005A1EBF" w:rsidP="00BC3EC6">
      <w:pPr>
        <w:jc w:val="center"/>
        <w:rPr>
          <w:b/>
        </w:rPr>
      </w:pPr>
      <w:r w:rsidRPr="00A07CD6">
        <w:rPr>
          <w:b/>
        </w:rPr>
        <w:t>В каких пропорциях распределены расходы местного бюджета в 201</w:t>
      </w:r>
      <w:r w:rsidR="00AA40A0">
        <w:rPr>
          <w:b/>
        </w:rPr>
        <w:t>8</w:t>
      </w:r>
      <w:r w:rsidRPr="00A07CD6">
        <w:rPr>
          <w:b/>
        </w:rPr>
        <w:t xml:space="preserve"> году?</w:t>
      </w:r>
    </w:p>
    <w:p w:rsidR="005A1EBF" w:rsidRPr="00A07CD6" w:rsidRDefault="005A1EBF" w:rsidP="00BC3EC6">
      <w:pPr>
        <w:rPr>
          <w:b/>
        </w:rPr>
      </w:pPr>
    </w:p>
    <w:p w:rsidR="005A1EBF" w:rsidRPr="00A07CD6" w:rsidRDefault="005A1EBF" w:rsidP="00BC3EC6">
      <w:pPr>
        <w:rPr>
          <w:sz w:val="24"/>
          <w:szCs w:val="24"/>
        </w:rPr>
      </w:pPr>
      <w:r w:rsidRPr="00A07CD6">
        <w:rPr>
          <w:sz w:val="24"/>
          <w:szCs w:val="24"/>
        </w:rPr>
        <w:t>Общегосударственные вопросы</w:t>
      </w:r>
      <w:r>
        <w:rPr>
          <w:sz w:val="24"/>
          <w:szCs w:val="24"/>
        </w:rPr>
        <w:t>-</w:t>
      </w:r>
      <w:r w:rsidR="00970FDE">
        <w:rPr>
          <w:sz w:val="24"/>
          <w:szCs w:val="24"/>
        </w:rPr>
        <w:t>1,5</w:t>
      </w:r>
      <w:r>
        <w:rPr>
          <w:sz w:val="24"/>
          <w:szCs w:val="24"/>
        </w:rPr>
        <w:t>%</w:t>
      </w:r>
    </w:p>
    <w:p w:rsidR="005A1EBF" w:rsidRPr="00A07CD6" w:rsidRDefault="005A1EBF" w:rsidP="00BC3EC6">
      <w:pPr>
        <w:rPr>
          <w:sz w:val="24"/>
          <w:szCs w:val="24"/>
        </w:rPr>
      </w:pPr>
      <w:r w:rsidRPr="00A07CD6">
        <w:rPr>
          <w:sz w:val="24"/>
          <w:szCs w:val="24"/>
        </w:rPr>
        <w:t>Национальная оборона</w:t>
      </w:r>
      <w:r>
        <w:rPr>
          <w:sz w:val="24"/>
          <w:szCs w:val="24"/>
        </w:rPr>
        <w:t>-</w:t>
      </w:r>
      <w:r w:rsidR="00970FDE">
        <w:rPr>
          <w:sz w:val="24"/>
          <w:szCs w:val="24"/>
        </w:rPr>
        <w:t>1</w:t>
      </w:r>
      <w:r w:rsidR="00C14E55">
        <w:rPr>
          <w:sz w:val="24"/>
          <w:szCs w:val="24"/>
        </w:rPr>
        <w:t>,</w:t>
      </w:r>
      <w:r w:rsidR="00970FDE">
        <w:rPr>
          <w:sz w:val="24"/>
          <w:szCs w:val="24"/>
        </w:rPr>
        <w:t>1</w:t>
      </w:r>
      <w:r w:rsidR="00C14E55">
        <w:rPr>
          <w:sz w:val="24"/>
          <w:szCs w:val="24"/>
        </w:rPr>
        <w:t>9</w:t>
      </w:r>
      <w:r>
        <w:rPr>
          <w:sz w:val="24"/>
          <w:szCs w:val="24"/>
        </w:rPr>
        <w:t>%</w:t>
      </w:r>
    </w:p>
    <w:p w:rsidR="005A1EBF" w:rsidRDefault="005A1EBF" w:rsidP="00BC3EC6">
      <w:pPr>
        <w:rPr>
          <w:sz w:val="24"/>
          <w:szCs w:val="24"/>
        </w:rPr>
      </w:pPr>
      <w:r w:rsidRPr="00A07CD6">
        <w:rPr>
          <w:sz w:val="24"/>
          <w:szCs w:val="24"/>
        </w:rPr>
        <w:lastRenderedPageBreak/>
        <w:t>Национальная экономика</w:t>
      </w:r>
      <w:r>
        <w:rPr>
          <w:sz w:val="24"/>
          <w:szCs w:val="24"/>
        </w:rPr>
        <w:t>-</w:t>
      </w:r>
      <w:r w:rsidR="00970FDE">
        <w:rPr>
          <w:sz w:val="24"/>
          <w:szCs w:val="24"/>
        </w:rPr>
        <w:t>40,12</w:t>
      </w:r>
      <w:r>
        <w:rPr>
          <w:sz w:val="24"/>
          <w:szCs w:val="24"/>
        </w:rPr>
        <w:t>%</w:t>
      </w:r>
    </w:p>
    <w:p w:rsidR="005A1EBF" w:rsidRPr="00A07CD6" w:rsidRDefault="005A1EBF" w:rsidP="00BC3EC6">
      <w:pPr>
        <w:rPr>
          <w:sz w:val="24"/>
          <w:szCs w:val="24"/>
        </w:rPr>
      </w:pPr>
      <w:r>
        <w:rPr>
          <w:sz w:val="24"/>
          <w:szCs w:val="24"/>
        </w:rPr>
        <w:t>Жилищно-коммунальное хозяйство-</w:t>
      </w:r>
      <w:r w:rsidR="00970FDE">
        <w:rPr>
          <w:sz w:val="24"/>
          <w:szCs w:val="24"/>
        </w:rPr>
        <w:t>56,71</w:t>
      </w:r>
      <w:r>
        <w:rPr>
          <w:sz w:val="24"/>
          <w:szCs w:val="24"/>
        </w:rPr>
        <w:t>%</w:t>
      </w:r>
    </w:p>
    <w:p w:rsidR="005A1EBF" w:rsidRDefault="005A1EBF" w:rsidP="00BC3EC6">
      <w:pPr>
        <w:rPr>
          <w:sz w:val="24"/>
          <w:szCs w:val="24"/>
        </w:rPr>
      </w:pPr>
      <w:r w:rsidRPr="00A07CD6">
        <w:rPr>
          <w:sz w:val="24"/>
          <w:szCs w:val="24"/>
        </w:rPr>
        <w:t>Социальная политика</w:t>
      </w:r>
      <w:r>
        <w:rPr>
          <w:sz w:val="24"/>
          <w:szCs w:val="24"/>
        </w:rPr>
        <w:t>-</w:t>
      </w:r>
      <w:r w:rsidR="00C14E55">
        <w:rPr>
          <w:sz w:val="24"/>
          <w:szCs w:val="24"/>
        </w:rPr>
        <w:t>0,0</w:t>
      </w:r>
      <w:r w:rsidR="00970FDE">
        <w:rPr>
          <w:sz w:val="24"/>
          <w:szCs w:val="24"/>
        </w:rPr>
        <w:t>3</w:t>
      </w:r>
      <w:r>
        <w:rPr>
          <w:sz w:val="24"/>
          <w:szCs w:val="24"/>
        </w:rPr>
        <w:t>%</w:t>
      </w:r>
    </w:p>
    <w:p w:rsidR="00C14E55" w:rsidRPr="00A07CD6" w:rsidRDefault="00C14E55" w:rsidP="00BC3EC6">
      <w:pPr>
        <w:rPr>
          <w:sz w:val="24"/>
          <w:szCs w:val="24"/>
        </w:rPr>
      </w:pPr>
      <w:r>
        <w:rPr>
          <w:sz w:val="24"/>
          <w:szCs w:val="24"/>
        </w:rPr>
        <w:t>Физическая культура и спорт-0,</w:t>
      </w:r>
      <w:r w:rsidR="00970FDE">
        <w:rPr>
          <w:sz w:val="24"/>
          <w:szCs w:val="24"/>
        </w:rPr>
        <w:t>45</w:t>
      </w:r>
      <w:r>
        <w:rPr>
          <w:sz w:val="24"/>
          <w:szCs w:val="24"/>
        </w:rPr>
        <w:t>%</w:t>
      </w:r>
    </w:p>
    <w:p w:rsidR="002A64B0" w:rsidRDefault="00D21A2E" w:rsidP="00703113">
      <w:pPr>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5pt;width:450pt;height:319.8pt;z-index:-251658752" wrapcoords="-36 0 -36 21533 21600 21533 21600 0 -36 0" filled="t">
            <v:imagedata r:id="rId6" o:title=""/>
            <w10:wrap type="tight"/>
          </v:shape>
          <o:OLEObject Type="Embed" ProgID="MSGraph.Chart.8" ShapeID="_x0000_s1026" DrawAspect="Content" ObjectID="_1617430244" r:id="rId7">
            <o:FieldCodes>\s</o:FieldCodes>
          </o:OLEObject>
        </w:pict>
      </w:r>
    </w:p>
    <w:p w:rsidR="005A1EBF" w:rsidRPr="00BC3EC6" w:rsidRDefault="005A1EBF" w:rsidP="00BC3EC6">
      <w:pPr>
        <w:ind w:firstLine="11880"/>
        <w:rPr>
          <w:sz w:val="24"/>
          <w:szCs w:val="24"/>
        </w:rPr>
      </w:pPr>
    </w:p>
    <w:p w:rsidR="005A1EBF" w:rsidRPr="00BC3EC6" w:rsidRDefault="005A1EBF" w:rsidP="00BC3EC6">
      <w:pPr>
        <w:ind w:firstLine="11880"/>
        <w:rPr>
          <w:sz w:val="24"/>
          <w:szCs w:val="24"/>
        </w:rPr>
      </w:pPr>
    </w:p>
    <w:p w:rsidR="003D438E" w:rsidRPr="003D438E" w:rsidRDefault="00703113" w:rsidP="003D438E">
      <w:pPr>
        <w:ind w:firstLine="708"/>
        <w:jc w:val="both"/>
        <w:rPr>
          <w:sz w:val="24"/>
          <w:szCs w:val="24"/>
        </w:rPr>
      </w:pPr>
      <w:r>
        <w:rPr>
          <w:sz w:val="24"/>
          <w:szCs w:val="24"/>
        </w:rPr>
        <w:t xml:space="preserve">В </w:t>
      </w:r>
      <w:r w:rsidR="003D438E" w:rsidRPr="003D438E">
        <w:rPr>
          <w:sz w:val="24"/>
          <w:szCs w:val="24"/>
        </w:rPr>
        <w:t>2018 году расходная часть бюджета Самойловского муниципального образования составила 30562739 руб. 71 коп</w:t>
      </w:r>
      <w:proofErr w:type="gramStart"/>
      <w:r w:rsidR="003D438E" w:rsidRPr="003D438E">
        <w:rPr>
          <w:sz w:val="24"/>
          <w:szCs w:val="24"/>
        </w:rPr>
        <w:t>.</w:t>
      </w:r>
      <w:proofErr w:type="gramEnd"/>
      <w:r w:rsidR="003D438E" w:rsidRPr="003D438E">
        <w:rPr>
          <w:sz w:val="24"/>
          <w:szCs w:val="24"/>
        </w:rPr>
        <w:t xml:space="preserve"> </w:t>
      </w:r>
      <w:proofErr w:type="gramStart"/>
      <w:r w:rsidR="003D438E" w:rsidRPr="003D438E">
        <w:rPr>
          <w:sz w:val="24"/>
          <w:szCs w:val="24"/>
        </w:rPr>
        <w:t>и</w:t>
      </w:r>
      <w:proofErr w:type="gramEnd"/>
      <w:r w:rsidR="003D438E" w:rsidRPr="003D438E">
        <w:rPr>
          <w:sz w:val="24"/>
          <w:szCs w:val="24"/>
        </w:rPr>
        <w:t>ли 84,36% к годовым назначениям (приложение № 2), к уровню 2017 года исполнение составило 130,1%.</w:t>
      </w:r>
    </w:p>
    <w:p w:rsidR="003D438E" w:rsidRPr="003D438E" w:rsidRDefault="003D438E" w:rsidP="003D438E">
      <w:pPr>
        <w:jc w:val="both"/>
        <w:rPr>
          <w:sz w:val="24"/>
          <w:szCs w:val="24"/>
        </w:rPr>
      </w:pPr>
    </w:p>
    <w:p w:rsidR="003D438E" w:rsidRPr="003D438E" w:rsidRDefault="003D438E" w:rsidP="003D438E">
      <w:pPr>
        <w:jc w:val="both"/>
        <w:rPr>
          <w:sz w:val="24"/>
          <w:szCs w:val="24"/>
        </w:rPr>
      </w:pPr>
      <w:r w:rsidRPr="003D438E">
        <w:rPr>
          <w:sz w:val="24"/>
          <w:szCs w:val="24"/>
        </w:rPr>
        <w:t>По разделам классификации расходов бюджета исполнение сложилось следующим образом:</w:t>
      </w:r>
    </w:p>
    <w:p w:rsidR="003D438E" w:rsidRPr="003D438E" w:rsidRDefault="003D438E" w:rsidP="003D438E">
      <w:pPr>
        <w:jc w:val="both"/>
        <w:rPr>
          <w:sz w:val="24"/>
          <w:szCs w:val="24"/>
        </w:rPr>
      </w:pPr>
    </w:p>
    <w:p w:rsidR="003D438E" w:rsidRPr="003D438E" w:rsidRDefault="003D438E" w:rsidP="003D438E">
      <w:pPr>
        <w:jc w:val="both"/>
        <w:rPr>
          <w:sz w:val="24"/>
          <w:szCs w:val="24"/>
        </w:rPr>
      </w:pPr>
      <w:r w:rsidRPr="003D438E">
        <w:rPr>
          <w:b/>
          <w:i/>
          <w:sz w:val="24"/>
          <w:szCs w:val="24"/>
        </w:rPr>
        <w:t>1. Расходы по разделу 01 «Общегосударственные вопросы»</w:t>
      </w:r>
      <w:r w:rsidRPr="003D438E">
        <w:rPr>
          <w:sz w:val="24"/>
          <w:szCs w:val="24"/>
        </w:rPr>
        <w:t xml:space="preserve"> составили 457576 руб. 99 коп</w:t>
      </w:r>
      <w:proofErr w:type="gramStart"/>
      <w:r w:rsidRPr="003D438E">
        <w:rPr>
          <w:sz w:val="24"/>
          <w:szCs w:val="24"/>
        </w:rPr>
        <w:t>.</w:t>
      </w:r>
      <w:proofErr w:type="gramEnd"/>
      <w:r w:rsidRPr="003D438E">
        <w:rPr>
          <w:sz w:val="24"/>
          <w:szCs w:val="24"/>
        </w:rPr>
        <w:t xml:space="preserve"> </w:t>
      </w:r>
      <w:proofErr w:type="gramStart"/>
      <w:r w:rsidRPr="003D438E">
        <w:rPr>
          <w:sz w:val="24"/>
          <w:szCs w:val="24"/>
        </w:rPr>
        <w:t>и</w:t>
      </w:r>
      <w:proofErr w:type="gramEnd"/>
      <w:r w:rsidRPr="003D438E">
        <w:rPr>
          <w:sz w:val="24"/>
          <w:szCs w:val="24"/>
        </w:rPr>
        <w:t>ли 64,7% к плановым бюджетным назначениям 2018 года, к уровню 2017 года исполнение составило 57,9%. Удельный вес от общей суммы расходов бюджета за 2018 год составил 1,5%.</w:t>
      </w:r>
    </w:p>
    <w:p w:rsidR="003D438E" w:rsidRPr="003D438E" w:rsidRDefault="003D438E" w:rsidP="003D438E">
      <w:pPr>
        <w:jc w:val="both"/>
        <w:rPr>
          <w:sz w:val="24"/>
          <w:szCs w:val="24"/>
        </w:rPr>
      </w:pPr>
      <w:r w:rsidRPr="003D438E">
        <w:rPr>
          <w:sz w:val="24"/>
          <w:szCs w:val="24"/>
        </w:rPr>
        <w:t>Расходы по подразделам составили:</w:t>
      </w:r>
    </w:p>
    <w:p w:rsidR="003D438E" w:rsidRPr="003D438E" w:rsidRDefault="003D438E" w:rsidP="003D438E">
      <w:pPr>
        <w:jc w:val="both"/>
        <w:rPr>
          <w:sz w:val="24"/>
          <w:szCs w:val="24"/>
        </w:rPr>
      </w:pPr>
      <w:proofErr w:type="gramStart"/>
      <w:r w:rsidRPr="003D438E">
        <w:rPr>
          <w:b/>
          <w:i/>
          <w:sz w:val="24"/>
          <w:szCs w:val="24"/>
        </w:rPr>
        <w:t>0107 «Обеспечение проведения выборов и референдумов»</w:t>
      </w:r>
      <w:r w:rsidRPr="003D438E">
        <w:rPr>
          <w:sz w:val="24"/>
          <w:szCs w:val="24"/>
        </w:rPr>
        <w:t xml:space="preserve"> в сумме 790009 руб. 00 коп.,  или 74,5% к плановым бюджетным назначениям 2018 года, отклонение плана от первоначального +272053 руб. 26 коп. </w:t>
      </w:r>
      <w:proofErr w:type="gramEnd"/>
    </w:p>
    <w:p w:rsidR="003D438E" w:rsidRPr="003D438E" w:rsidRDefault="003D438E" w:rsidP="003D438E">
      <w:pPr>
        <w:jc w:val="both"/>
        <w:rPr>
          <w:sz w:val="24"/>
          <w:szCs w:val="24"/>
        </w:rPr>
      </w:pPr>
      <w:r w:rsidRPr="003D438E">
        <w:rPr>
          <w:b/>
          <w:i/>
          <w:sz w:val="24"/>
          <w:szCs w:val="24"/>
        </w:rPr>
        <w:t xml:space="preserve">0113 «Другие общегосударственные вопросы» </w:t>
      </w:r>
      <w:r w:rsidRPr="003D438E">
        <w:rPr>
          <w:sz w:val="24"/>
          <w:szCs w:val="24"/>
        </w:rPr>
        <w:t>в сумме 185523 руб. 73 коп</w:t>
      </w:r>
      <w:proofErr w:type="gramStart"/>
      <w:r w:rsidRPr="003D438E">
        <w:rPr>
          <w:sz w:val="24"/>
          <w:szCs w:val="24"/>
        </w:rPr>
        <w:t xml:space="preserve">., </w:t>
      </w:r>
      <w:proofErr w:type="gramEnd"/>
      <w:r w:rsidRPr="003D438E">
        <w:rPr>
          <w:sz w:val="24"/>
          <w:szCs w:val="24"/>
        </w:rPr>
        <w:t>или 54,2% к плановым бюджетным назначениям 2018 года.</w:t>
      </w:r>
    </w:p>
    <w:p w:rsidR="003D438E" w:rsidRPr="003D438E" w:rsidRDefault="003D438E" w:rsidP="003D438E">
      <w:pPr>
        <w:jc w:val="both"/>
        <w:rPr>
          <w:sz w:val="24"/>
          <w:szCs w:val="24"/>
        </w:rPr>
      </w:pPr>
    </w:p>
    <w:p w:rsidR="003D438E" w:rsidRPr="003D438E" w:rsidRDefault="003D438E" w:rsidP="003D438E">
      <w:pPr>
        <w:jc w:val="both"/>
        <w:rPr>
          <w:sz w:val="24"/>
          <w:szCs w:val="24"/>
        </w:rPr>
      </w:pPr>
      <w:r w:rsidRPr="003D438E">
        <w:rPr>
          <w:b/>
          <w:i/>
          <w:sz w:val="24"/>
          <w:szCs w:val="24"/>
        </w:rPr>
        <w:t>2. Расходы по разделу 02 «Национальная оборона»</w:t>
      </w:r>
      <w:r w:rsidRPr="003D438E">
        <w:rPr>
          <w:sz w:val="24"/>
          <w:szCs w:val="24"/>
        </w:rPr>
        <w:t xml:space="preserve"> составили 365200 руб. 00 коп</w:t>
      </w:r>
      <w:proofErr w:type="gramStart"/>
      <w:r w:rsidRPr="003D438E">
        <w:rPr>
          <w:sz w:val="24"/>
          <w:szCs w:val="24"/>
        </w:rPr>
        <w:t>.</w:t>
      </w:r>
      <w:proofErr w:type="gramEnd"/>
      <w:r w:rsidRPr="003D438E">
        <w:rPr>
          <w:sz w:val="24"/>
          <w:szCs w:val="24"/>
        </w:rPr>
        <w:t xml:space="preserve"> </w:t>
      </w:r>
      <w:proofErr w:type="gramStart"/>
      <w:r w:rsidRPr="003D438E">
        <w:rPr>
          <w:sz w:val="24"/>
          <w:szCs w:val="24"/>
        </w:rPr>
        <w:t>и</w:t>
      </w:r>
      <w:proofErr w:type="gramEnd"/>
      <w:r w:rsidRPr="003D438E">
        <w:rPr>
          <w:sz w:val="24"/>
          <w:szCs w:val="24"/>
        </w:rPr>
        <w:t>ли 100% к плановым бюджетным назначениям 2018 года, к уровню 2017 года исполнение составило 118,6%. Удельный вес от общей суммы расходов бюджета за 2018 год составил 1,19%.</w:t>
      </w:r>
    </w:p>
    <w:p w:rsidR="003D438E" w:rsidRPr="003D438E" w:rsidRDefault="003D438E" w:rsidP="003D438E">
      <w:pPr>
        <w:jc w:val="both"/>
        <w:rPr>
          <w:sz w:val="24"/>
          <w:szCs w:val="24"/>
        </w:rPr>
      </w:pPr>
      <w:r w:rsidRPr="003D438E">
        <w:rPr>
          <w:sz w:val="24"/>
          <w:szCs w:val="24"/>
        </w:rPr>
        <w:t>Расходы по подразделам составили:</w:t>
      </w:r>
    </w:p>
    <w:p w:rsidR="003D438E" w:rsidRPr="003D438E" w:rsidRDefault="003D438E" w:rsidP="003D438E">
      <w:pPr>
        <w:jc w:val="both"/>
        <w:rPr>
          <w:sz w:val="24"/>
          <w:szCs w:val="24"/>
        </w:rPr>
      </w:pPr>
      <w:r w:rsidRPr="003D438E">
        <w:rPr>
          <w:b/>
          <w:i/>
          <w:sz w:val="24"/>
          <w:szCs w:val="24"/>
        </w:rPr>
        <w:lastRenderedPageBreak/>
        <w:t>0203 «Мобилизационная и вневойсковая подготовка»</w:t>
      </w:r>
      <w:r w:rsidRPr="003D438E">
        <w:rPr>
          <w:sz w:val="24"/>
          <w:szCs w:val="24"/>
        </w:rPr>
        <w:t xml:space="preserve"> в сумме 365200 руб. 00 коп</w:t>
      </w:r>
      <w:proofErr w:type="gramStart"/>
      <w:r w:rsidRPr="003D438E">
        <w:rPr>
          <w:sz w:val="24"/>
          <w:szCs w:val="24"/>
        </w:rPr>
        <w:t>.</w:t>
      </w:r>
      <w:proofErr w:type="gramEnd"/>
      <w:r w:rsidRPr="003D438E">
        <w:rPr>
          <w:sz w:val="24"/>
          <w:szCs w:val="24"/>
        </w:rPr>
        <w:t xml:space="preserve"> </w:t>
      </w:r>
      <w:proofErr w:type="gramStart"/>
      <w:r w:rsidRPr="003D438E">
        <w:rPr>
          <w:sz w:val="24"/>
          <w:szCs w:val="24"/>
        </w:rPr>
        <w:t>и</w:t>
      </w:r>
      <w:proofErr w:type="gramEnd"/>
      <w:r w:rsidRPr="003D438E">
        <w:rPr>
          <w:sz w:val="24"/>
          <w:szCs w:val="24"/>
        </w:rPr>
        <w:t>ли 100% к плановым бюджетным назначениям 2018 года.</w:t>
      </w:r>
    </w:p>
    <w:p w:rsidR="003D438E" w:rsidRPr="003D438E" w:rsidRDefault="003D438E" w:rsidP="003D438E">
      <w:pPr>
        <w:jc w:val="both"/>
        <w:rPr>
          <w:sz w:val="24"/>
          <w:szCs w:val="24"/>
        </w:rPr>
      </w:pPr>
    </w:p>
    <w:p w:rsidR="003D438E" w:rsidRPr="003D438E" w:rsidRDefault="003D438E" w:rsidP="003D438E">
      <w:pPr>
        <w:jc w:val="both"/>
        <w:rPr>
          <w:sz w:val="24"/>
          <w:szCs w:val="24"/>
        </w:rPr>
      </w:pPr>
      <w:r w:rsidRPr="003D438E">
        <w:rPr>
          <w:b/>
          <w:i/>
          <w:sz w:val="24"/>
          <w:szCs w:val="24"/>
        </w:rPr>
        <w:t>3. Расходы по разделу 04 «Национальная экономика»</w:t>
      </w:r>
      <w:r w:rsidRPr="003D438E">
        <w:rPr>
          <w:sz w:val="24"/>
          <w:szCs w:val="24"/>
        </w:rPr>
        <w:t xml:space="preserve"> в сумме 12260679 руб. 79 коп</w:t>
      </w:r>
      <w:proofErr w:type="gramStart"/>
      <w:r w:rsidRPr="003D438E">
        <w:rPr>
          <w:sz w:val="24"/>
          <w:szCs w:val="24"/>
        </w:rPr>
        <w:t>.</w:t>
      </w:r>
      <w:proofErr w:type="gramEnd"/>
      <w:r w:rsidRPr="003D438E">
        <w:rPr>
          <w:sz w:val="24"/>
          <w:szCs w:val="24"/>
        </w:rPr>
        <w:t xml:space="preserve"> </w:t>
      </w:r>
      <w:proofErr w:type="gramStart"/>
      <w:r w:rsidRPr="003D438E">
        <w:rPr>
          <w:sz w:val="24"/>
          <w:szCs w:val="24"/>
        </w:rPr>
        <w:t>и</w:t>
      </w:r>
      <w:proofErr w:type="gramEnd"/>
      <w:r w:rsidRPr="003D438E">
        <w:rPr>
          <w:sz w:val="24"/>
          <w:szCs w:val="24"/>
        </w:rPr>
        <w:t>ли 99,2% к плановым бюджетным назначениям 2018 года, к уровню 2017 года исполнение составило 173,2%. Удельный вес от общей суммы расходов бюджета за 2018 год составил 40,12%.</w:t>
      </w:r>
    </w:p>
    <w:p w:rsidR="003D438E" w:rsidRPr="003D438E" w:rsidRDefault="003D438E" w:rsidP="003D438E">
      <w:pPr>
        <w:jc w:val="both"/>
        <w:rPr>
          <w:sz w:val="24"/>
          <w:szCs w:val="24"/>
        </w:rPr>
      </w:pPr>
      <w:r w:rsidRPr="003D438E">
        <w:rPr>
          <w:sz w:val="24"/>
          <w:szCs w:val="24"/>
        </w:rPr>
        <w:t>Расходы по подразделам составили:</w:t>
      </w:r>
    </w:p>
    <w:p w:rsidR="003D438E" w:rsidRPr="003D438E" w:rsidRDefault="003D438E" w:rsidP="003D438E">
      <w:pPr>
        <w:jc w:val="both"/>
        <w:rPr>
          <w:sz w:val="24"/>
          <w:szCs w:val="24"/>
        </w:rPr>
      </w:pPr>
      <w:r w:rsidRPr="003D438E">
        <w:rPr>
          <w:b/>
          <w:i/>
          <w:sz w:val="24"/>
          <w:szCs w:val="24"/>
        </w:rPr>
        <w:t>0409 «Дорожное хозяйство (дорожные фонды)»</w:t>
      </w:r>
      <w:r w:rsidRPr="003D438E">
        <w:rPr>
          <w:sz w:val="24"/>
          <w:szCs w:val="24"/>
        </w:rPr>
        <w:t xml:space="preserve"> в сумме 12160711 руб. 72 коп</w:t>
      </w:r>
      <w:proofErr w:type="gramStart"/>
      <w:r w:rsidRPr="003D438E">
        <w:rPr>
          <w:sz w:val="24"/>
          <w:szCs w:val="24"/>
        </w:rPr>
        <w:t>.</w:t>
      </w:r>
      <w:proofErr w:type="gramEnd"/>
      <w:r w:rsidRPr="003D438E">
        <w:rPr>
          <w:sz w:val="24"/>
          <w:szCs w:val="24"/>
        </w:rPr>
        <w:t xml:space="preserve"> </w:t>
      </w:r>
      <w:proofErr w:type="gramStart"/>
      <w:r w:rsidRPr="003D438E">
        <w:rPr>
          <w:sz w:val="24"/>
          <w:szCs w:val="24"/>
        </w:rPr>
        <w:t>и</w:t>
      </w:r>
      <w:proofErr w:type="gramEnd"/>
      <w:r w:rsidRPr="003D438E">
        <w:rPr>
          <w:sz w:val="24"/>
          <w:szCs w:val="24"/>
        </w:rPr>
        <w:t xml:space="preserve">ли 99,2% к плановым бюджетным назначениям 2018 года, отклонение плана от первоначального +6795811 руб. 72 коп. (муниципальная программа «Ремонт и содержание автомобильных дорог общего пользования местного значения Самойловского муниципального образования Самойловского муниципального района на 2018-2020 годы» </w:t>
      </w:r>
    </w:p>
    <w:p w:rsidR="003D438E" w:rsidRPr="003D438E" w:rsidRDefault="003D438E" w:rsidP="003D438E">
      <w:pPr>
        <w:jc w:val="both"/>
        <w:rPr>
          <w:sz w:val="24"/>
          <w:szCs w:val="24"/>
        </w:rPr>
      </w:pPr>
      <w:r w:rsidRPr="003D438E">
        <w:rPr>
          <w:b/>
          <w:i/>
          <w:sz w:val="24"/>
          <w:szCs w:val="24"/>
        </w:rPr>
        <w:t>0412 «Другие вопросы в области национальной экономики»</w:t>
      </w:r>
      <w:r w:rsidRPr="003D438E">
        <w:rPr>
          <w:sz w:val="24"/>
          <w:szCs w:val="24"/>
        </w:rPr>
        <w:t xml:space="preserve"> в сумме 99968 руб. 07 коп</w:t>
      </w:r>
      <w:proofErr w:type="gramStart"/>
      <w:r w:rsidRPr="003D438E">
        <w:rPr>
          <w:sz w:val="24"/>
          <w:szCs w:val="24"/>
        </w:rPr>
        <w:t>.</w:t>
      </w:r>
      <w:proofErr w:type="gramEnd"/>
      <w:r w:rsidRPr="003D438E">
        <w:rPr>
          <w:sz w:val="24"/>
          <w:szCs w:val="24"/>
        </w:rPr>
        <w:t xml:space="preserve"> </w:t>
      </w:r>
      <w:proofErr w:type="gramStart"/>
      <w:r w:rsidRPr="003D438E">
        <w:rPr>
          <w:sz w:val="24"/>
          <w:szCs w:val="24"/>
        </w:rPr>
        <w:t>и</w:t>
      </w:r>
      <w:proofErr w:type="gramEnd"/>
      <w:r w:rsidRPr="003D438E">
        <w:rPr>
          <w:sz w:val="24"/>
          <w:szCs w:val="24"/>
        </w:rPr>
        <w:t xml:space="preserve">ли 99,9% к плановым бюджетным назначениям 2018 года, отклонение плана от первоначального +99968 руб. 07 коп. (муниципальная программа «Установление границ территориальных зон, утвержденных «Правилами землепользования и застройки территории Самойловского муниципального района Саратовской области», постановка на кадастровый учет в 2018»» </w:t>
      </w:r>
    </w:p>
    <w:p w:rsidR="003D438E" w:rsidRPr="003D438E" w:rsidRDefault="003D438E" w:rsidP="003D438E">
      <w:pPr>
        <w:jc w:val="both"/>
        <w:rPr>
          <w:sz w:val="24"/>
          <w:szCs w:val="24"/>
        </w:rPr>
      </w:pPr>
    </w:p>
    <w:p w:rsidR="003D438E" w:rsidRPr="003D438E" w:rsidRDefault="003D438E" w:rsidP="003D438E">
      <w:pPr>
        <w:jc w:val="both"/>
        <w:rPr>
          <w:sz w:val="24"/>
          <w:szCs w:val="24"/>
        </w:rPr>
      </w:pPr>
      <w:r w:rsidRPr="003D438E">
        <w:rPr>
          <w:b/>
          <w:i/>
          <w:sz w:val="24"/>
          <w:szCs w:val="24"/>
        </w:rPr>
        <w:t>4. Расходы по разделу 05 «Жилищно-коммунальное хозяйство»</w:t>
      </w:r>
      <w:r w:rsidRPr="003D438E">
        <w:rPr>
          <w:sz w:val="24"/>
          <w:szCs w:val="24"/>
        </w:rPr>
        <w:t xml:space="preserve"> составили 17332872 руб. 93 коп</w:t>
      </w:r>
      <w:proofErr w:type="gramStart"/>
      <w:r w:rsidRPr="003D438E">
        <w:rPr>
          <w:sz w:val="24"/>
          <w:szCs w:val="24"/>
        </w:rPr>
        <w:t>.</w:t>
      </w:r>
      <w:proofErr w:type="gramEnd"/>
      <w:r w:rsidRPr="003D438E">
        <w:rPr>
          <w:sz w:val="24"/>
          <w:szCs w:val="24"/>
        </w:rPr>
        <w:t xml:space="preserve"> </w:t>
      </w:r>
      <w:proofErr w:type="gramStart"/>
      <w:r w:rsidRPr="003D438E">
        <w:rPr>
          <w:sz w:val="24"/>
          <w:szCs w:val="24"/>
        </w:rPr>
        <w:t>и</w:t>
      </w:r>
      <w:proofErr w:type="gramEnd"/>
      <w:r w:rsidRPr="003D438E">
        <w:rPr>
          <w:sz w:val="24"/>
          <w:szCs w:val="24"/>
        </w:rPr>
        <w:t>ли 72,4% к плановым бюджетным назначениям 2018 года, к уровню 2017 года исполнение составило 112,9%. Удельный вес от общей суммы расходов бюджета за 2018 год составил 56,71%.</w:t>
      </w:r>
    </w:p>
    <w:p w:rsidR="003D438E" w:rsidRPr="003D438E" w:rsidRDefault="003D438E" w:rsidP="003D438E">
      <w:pPr>
        <w:jc w:val="both"/>
        <w:rPr>
          <w:sz w:val="24"/>
          <w:szCs w:val="24"/>
        </w:rPr>
      </w:pPr>
      <w:r w:rsidRPr="003D438E">
        <w:rPr>
          <w:sz w:val="24"/>
          <w:szCs w:val="24"/>
        </w:rPr>
        <w:t>Расходы по подразделам составили:</w:t>
      </w:r>
    </w:p>
    <w:p w:rsidR="003D438E" w:rsidRPr="003D438E" w:rsidRDefault="003D438E" w:rsidP="003D438E">
      <w:pPr>
        <w:jc w:val="both"/>
        <w:rPr>
          <w:sz w:val="24"/>
          <w:szCs w:val="24"/>
        </w:rPr>
      </w:pPr>
      <w:r w:rsidRPr="003D438E">
        <w:rPr>
          <w:b/>
          <w:i/>
          <w:sz w:val="24"/>
          <w:szCs w:val="24"/>
        </w:rPr>
        <w:t>0501 «Жилищное хозяйство»</w:t>
      </w:r>
      <w:r w:rsidRPr="003D438E">
        <w:rPr>
          <w:sz w:val="24"/>
          <w:szCs w:val="24"/>
        </w:rPr>
        <w:t xml:space="preserve"> в сумме 15990 руб. 55 коп</w:t>
      </w:r>
      <w:proofErr w:type="gramStart"/>
      <w:r w:rsidRPr="003D438E">
        <w:rPr>
          <w:sz w:val="24"/>
          <w:szCs w:val="24"/>
        </w:rPr>
        <w:t>.</w:t>
      </w:r>
      <w:proofErr w:type="gramEnd"/>
      <w:r w:rsidRPr="003D438E">
        <w:rPr>
          <w:sz w:val="24"/>
          <w:szCs w:val="24"/>
        </w:rPr>
        <w:t xml:space="preserve"> </w:t>
      </w:r>
      <w:proofErr w:type="gramStart"/>
      <w:r w:rsidRPr="003D438E">
        <w:rPr>
          <w:sz w:val="24"/>
          <w:szCs w:val="24"/>
        </w:rPr>
        <w:t>и</w:t>
      </w:r>
      <w:proofErr w:type="gramEnd"/>
      <w:r w:rsidRPr="003D438E">
        <w:rPr>
          <w:sz w:val="24"/>
          <w:szCs w:val="24"/>
        </w:rPr>
        <w:t>ли 99,9% к плановым бюджетным назначениям 2018 года.</w:t>
      </w:r>
    </w:p>
    <w:p w:rsidR="003D438E" w:rsidRPr="003D438E" w:rsidRDefault="003D438E" w:rsidP="003D438E">
      <w:pPr>
        <w:jc w:val="both"/>
        <w:rPr>
          <w:sz w:val="24"/>
          <w:szCs w:val="24"/>
        </w:rPr>
      </w:pPr>
      <w:r w:rsidRPr="003D438E">
        <w:rPr>
          <w:b/>
          <w:i/>
          <w:sz w:val="24"/>
          <w:szCs w:val="24"/>
        </w:rPr>
        <w:t>0502 «Коммунальное хозяйство»</w:t>
      </w:r>
      <w:r w:rsidRPr="003D438E">
        <w:rPr>
          <w:sz w:val="24"/>
          <w:szCs w:val="24"/>
        </w:rPr>
        <w:t xml:space="preserve"> в сумме 3785454 руб. 65 коп. или 95,6% к плановым бюджетным назначениям 2018 года, отклонение плана от первоначального -741545 руб. 35 коп. (муниципальная программа "Реконструкция водозабора и разводящих водопроводных сетей по ул. Привокзальная р.п</w:t>
      </w:r>
      <w:proofErr w:type="gramStart"/>
      <w:r w:rsidRPr="003D438E">
        <w:rPr>
          <w:sz w:val="24"/>
          <w:szCs w:val="24"/>
        </w:rPr>
        <w:t>.С</w:t>
      </w:r>
      <w:proofErr w:type="gramEnd"/>
      <w:r w:rsidRPr="003D438E">
        <w:rPr>
          <w:sz w:val="24"/>
          <w:szCs w:val="24"/>
        </w:rPr>
        <w:t>амойловка Самойловского муниципального района Саратовской области в 2018 году" в сумме 3 185 139 руб. 51 коп.; муниципальная программа "Повышение качества водоснабжения населения в границах населенных пунктов входящих в состав Самойловского муниципального образования Самойловского муниципального района Саратовской области в 2018 году" в сумме 600 315 руб. 14 коп</w:t>
      </w:r>
    </w:p>
    <w:p w:rsidR="003D438E" w:rsidRPr="003D438E" w:rsidRDefault="003D438E" w:rsidP="003D438E">
      <w:pPr>
        <w:jc w:val="both"/>
        <w:rPr>
          <w:sz w:val="24"/>
          <w:szCs w:val="24"/>
        </w:rPr>
      </w:pPr>
      <w:proofErr w:type="gramStart"/>
      <w:r w:rsidRPr="003D438E">
        <w:rPr>
          <w:b/>
          <w:i/>
          <w:sz w:val="24"/>
          <w:szCs w:val="24"/>
        </w:rPr>
        <w:t>0503 «Благоустройство»</w:t>
      </w:r>
      <w:r w:rsidRPr="003D438E">
        <w:rPr>
          <w:sz w:val="24"/>
          <w:szCs w:val="24"/>
        </w:rPr>
        <w:t xml:space="preserve"> в сумме 13531427 руб. 73 коп. или 70,7% к плановым бюджетным назначениям 2018 года, отклонение плана от первоначального + 4982620 руб. 00 коп. (муниципальная программа "Обустройство земельного участка для хранения твердых коммунальных отходов на территории Самойловского муниципального образования в 2018 году" в сумме 49 700 руб. 00 коп., муниципальная программа "Благоустройство территории Самойловского муниципального образования Самойловского муниципального района Саратовской</w:t>
      </w:r>
      <w:proofErr w:type="gramEnd"/>
      <w:r w:rsidRPr="003D438E">
        <w:rPr>
          <w:sz w:val="24"/>
          <w:szCs w:val="24"/>
        </w:rPr>
        <w:t xml:space="preserve"> области на 2018-2020 годы" в сумме 16411840 руб. 31 коп.</w:t>
      </w:r>
    </w:p>
    <w:p w:rsidR="003D438E" w:rsidRPr="003D438E" w:rsidRDefault="003D438E" w:rsidP="003D438E">
      <w:pPr>
        <w:jc w:val="both"/>
        <w:rPr>
          <w:sz w:val="24"/>
          <w:szCs w:val="24"/>
        </w:rPr>
      </w:pPr>
      <w:r w:rsidRPr="003D438E">
        <w:rPr>
          <w:b/>
          <w:i/>
          <w:sz w:val="24"/>
          <w:szCs w:val="24"/>
        </w:rPr>
        <w:t>5. Расходы по разделу 10 «Социальная политика»</w:t>
      </w:r>
      <w:r w:rsidRPr="003D438E">
        <w:rPr>
          <w:sz w:val="24"/>
          <w:szCs w:val="24"/>
        </w:rPr>
        <w:t xml:space="preserve"> составили 8910 руб. 00 коп</w:t>
      </w:r>
      <w:proofErr w:type="gramStart"/>
      <w:r w:rsidRPr="003D438E">
        <w:rPr>
          <w:sz w:val="24"/>
          <w:szCs w:val="24"/>
        </w:rPr>
        <w:t>.</w:t>
      </w:r>
      <w:proofErr w:type="gramEnd"/>
      <w:r w:rsidRPr="003D438E">
        <w:rPr>
          <w:sz w:val="24"/>
          <w:szCs w:val="24"/>
        </w:rPr>
        <w:t xml:space="preserve"> </w:t>
      </w:r>
      <w:proofErr w:type="gramStart"/>
      <w:r w:rsidRPr="003D438E">
        <w:rPr>
          <w:sz w:val="24"/>
          <w:szCs w:val="24"/>
        </w:rPr>
        <w:t>и</w:t>
      </w:r>
      <w:proofErr w:type="gramEnd"/>
      <w:r w:rsidRPr="003D438E">
        <w:rPr>
          <w:sz w:val="24"/>
          <w:szCs w:val="24"/>
        </w:rPr>
        <w:t>ли 92,3% к плановым бюджетным назначениям 2018 года, к уровню 2017 года исполнение составило 50%. Удельный вес от общей суммы расходов бюджета за 2018 год составил 0,03%.</w:t>
      </w:r>
    </w:p>
    <w:p w:rsidR="003D438E" w:rsidRPr="003D438E" w:rsidRDefault="003D438E" w:rsidP="003D438E">
      <w:pPr>
        <w:jc w:val="both"/>
        <w:rPr>
          <w:sz w:val="24"/>
          <w:szCs w:val="24"/>
        </w:rPr>
      </w:pPr>
      <w:r w:rsidRPr="003D438E">
        <w:rPr>
          <w:sz w:val="24"/>
          <w:szCs w:val="24"/>
        </w:rPr>
        <w:t>Расходы по подразделам составили:</w:t>
      </w:r>
    </w:p>
    <w:p w:rsidR="003D438E" w:rsidRPr="003D438E" w:rsidRDefault="003D438E" w:rsidP="003D438E">
      <w:pPr>
        <w:jc w:val="both"/>
        <w:rPr>
          <w:sz w:val="24"/>
          <w:szCs w:val="24"/>
        </w:rPr>
      </w:pPr>
      <w:r w:rsidRPr="003D438E">
        <w:rPr>
          <w:b/>
          <w:i/>
          <w:sz w:val="24"/>
          <w:szCs w:val="24"/>
        </w:rPr>
        <w:t>1001 «Пенсионное обеспечение»</w:t>
      </w:r>
      <w:r w:rsidRPr="003D438E">
        <w:rPr>
          <w:sz w:val="24"/>
          <w:szCs w:val="24"/>
        </w:rPr>
        <w:t xml:space="preserve"> в сумме 8910 руб. 00 коп</w:t>
      </w:r>
      <w:proofErr w:type="gramStart"/>
      <w:r w:rsidRPr="003D438E">
        <w:rPr>
          <w:sz w:val="24"/>
          <w:szCs w:val="24"/>
        </w:rPr>
        <w:t>.</w:t>
      </w:r>
      <w:proofErr w:type="gramEnd"/>
      <w:r w:rsidRPr="003D438E">
        <w:rPr>
          <w:sz w:val="24"/>
          <w:szCs w:val="24"/>
        </w:rPr>
        <w:t xml:space="preserve"> </w:t>
      </w:r>
      <w:proofErr w:type="gramStart"/>
      <w:r w:rsidRPr="003D438E">
        <w:rPr>
          <w:sz w:val="24"/>
          <w:szCs w:val="24"/>
        </w:rPr>
        <w:t>и</w:t>
      </w:r>
      <w:proofErr w:type="gramEnd"/>
      <w:r w:rsidRPr="003D438E">
        <w:rPr>
          <w:sz w:val="24"/>
          <w:szCs w:val="24"/>
        </w:rPr>
        <w:t>ли 71,8% к плановым бюджетным назначениям 2018 года.</w:t>
      </w:r>
    </w:p>
    <w:p w:rsidR="003D438E" w:rsidRPr="003D438E" w:rsidRDefault="003D438E" w:rsidP="003D438E">
      <w:pPr>
        <w:jc w:val="both"/>
        <w:rPr>
          <w:sz w:val="24"/>
          <w:szCs w:val="24"/>
        </w:rPr>
      </w:pPr>
      <w:r w:rsidRPr="003D438E">
        <w:rPr>
          <w:b/>
          <w:i/>
          <w:sz w:val="24"/>
          <w:szCs w:val="24"/>
        </w:rPr>
        <w:t>6. Расходы по разделу 11 «Физическая культура и спорт»</w:t>
      </w:r>
      <w:r w:rsidRPr="003D438E">
        <w:rPr>
          <w:sz w:val="24"/>
          <w:szCs w:val="24"/>
        </w:rPr>
        <w:t xml:space="preserve"> составили 137500 руб. 00 коп</w:t>
      </w:r>
      <w:proofErr w:type="gramStart"/>
      <w:r w:rsidRPr="003D438E">
        <w:rPr>
          <w:sz w:val="24"/>
          <w:szCs w:val="24"/>
        </w:rPr>
        <w:t>.</w:t>
      </w:r>
      <w:proofErr w:type="gramEnd"/>
      <w:r w:rsidRPr="003D438E">
        <w:rPr>
          <w:sz w:val="24"/>
          <w:szCs w:val="24"/>
        </w:rPr>
        <w:t xml:space="preserve"> </w:t>
      </w:r>
      <w:proofErr w:type="gramStart"/>
      <w:r w:rsidRPr="003D438E">
        <w:rPr>
          <w:sz w:val="24"/>
          <w:szCs w:val="24"/>
        </w:rPr>
        <w:t>и</w:t>
      </w:r>
      <w:proofErr w:type="gramEnd"/>
      <w:r w:rsidRPr="003D438E">
        <w:rPr>
          <w:sz w:val="24"/>
          <w:szCs w:val="24"/>
        </w:rPr>
        <w:t xml:space="preserve">ли 91,7% к плановым бюджетным назначениям 2018 года, к уровню 2017 года </w:t>
      </w:r>
      <w:r w:rsidRPr="003D438E">
        <w:rPr>
          <w:sz w:val="24"/>
          <w:szCs w:val="24"/>
        </w:rPr>
        <w:lastRenderedPageBreak/>
        <w:t>исполнение составило 638,9%. Удельный вес от общей суммы расходов бюджета за 2018 год составил 0,45%.</w:t>
      </w:r>
    </w:p>
    <w:p w:rsidR="003D438E" w:rsidRPr="003D438E" w:rsidRDefault="003D438E" w:rsidP="003D438E">
      <w:pPr>
        <w:jc w:val="both"/>
        <w:rPr>
          <w:sz w:val="24"/>
          <w:szCs w:val="24"/>
        </w:rPr>
      </w:pPr>
      <w:r w:rsidRPr="003D438E">
        <w:rPr>
          <w:sz w:val="24"/>
          <w:szCs w:val="24"/>
        </w:rPr>
        <w:t>Расходы по подразделам составили:</w:t>
      </w:r>
    </w:p>
    <w:p w:rsidR="003D438E" w:rsidRPr="003D438E" w:rsidRDefault="003D438E" w:rsidP="003D438E">
      <w:pPr>
        <w:jc w:val="both"/>
        <w:rPr>
          <w:sz w:val="24"/>
          <w:szCs w:val="24"/>
        </w:rPr>
      </w:pPr>
      <w:r w:rsidRPr="003D438E">
        <w:rPr>
          <w:b/>
          <w:i/>
          <w:sz w:val="24"/>
          <w:szCs w:val="24"/>
        </w:rPr>
        <w:t>1101 «Физическая культура»</w:t>
      </w:r>
      <w:r w:rsidRPr="003D438E">
        <w:rPr>
          <w:sz w:val="24"/>
          <w:szCs w:val="24"/>
        </w:rPr>
        <w:t xml:space="preserve"> в сумме 137500 руб. 00 коп</w:t>
      </w:r>
      <w:proofErr w:type="gramStart"/>
      <w:r w:rsidRPr="003D438E">
        <w:rPr>
          <w:sz w:val="24"/>
          <w:szCs w:val="24"/>
        </w:rPr>
        <w:t>.</w:t>
      </w:r>
      <w:proofErr w:type="gramEnd"/>
      <w:r w:rsidRPr="003D438E">
        <w:rPr>
          <w:sz w:val="24"/>
          <w:szCs w:val="24"/>
        </w:rPr>
        <w:t xml:space="preserve"> </w:t>
      </w:r>
      <w:proofErr w:type="gramStart"/>
      <w:r w:rsidRPr="003D438E">
        <w:rPr>
          <w:sz w:val="24"/>
          <w:szCs w:val="24"/>
        </w:rPr>
        <w:t>и</w:t>
      </w:r>
      <w:proofErr w:type="gramEnd"/>
      <w:r w:rsidRPr="003D438E">
        <w:rPr>
          <w:sz w:val="24"/>
          <w:szCs w:val="24"/>
        </w:rPr>
        <w:t>ли 91,7 % к плановым бюджетным назначениям 2018 года, отклонение плана от первоначального -12500 руб. 00 коп.</w:t>
      </w:r>
    </w:p>
    <w:p w:rsidR="003D438E" w:rsidRPr="003D438E" w:rsidRDefault="003D438E" w:rsidP="003D438E">
      <w:pPr>
        <w:rPr>
          <w:b/>
          <w:i/>
          <w:sz w:val="24"/>
          <w:szCs w:val="24"/>
        </w:rPr>
      </w:pPr>
    </w:p>
    <w:p w:rsidR="003D438E" w:rsidRPr="003D438E" w:rsidRDefault="003D438E" w:rsidP="003D438E">
      <w:pPr>
        <w:rPr>
          <w:b/>
          <w:i/>
          <w:sz w:val="24"/>
          <w:szCs w:val="24"/>
        </w:rPr>
      </w:pPr>
      <w:r w:rsidRPr="003D438E">
        <w:rPr>
          <w:b/>
          <w:i/>
          <w:sz w:val="24"/>
          <w:szCs w:val="24"/>
        </w:rPr>
        <w:t>7. Перечень муниципальных программ и объемы бюджетных ассигнований на их реализацию на 2018 год.</w:t>
      </w:r>
    </w:p>
    <w:p w:rsidR="003D438E" w:rsidRPr="003D438E" w:rsidRDefault="003D438E" w:rsidP="003D438E">
      <w:pPr>
        <w:ind w:right="424" w:firstLine="540"/>
        <w:jc w:val="right"/>
        <w:rPr>
          <w:sz w:val="24"/>
          <w:szCs w:val="24"/>
        </w:rPr>
      </w:pPr>
      <w:r w:rsidRPr="003D438E">
        <w:rPr>
          <w:sz w:val="24"/>
          <w:szCs w:val="24"/>
        </w:rPr>
        <w:t xml:space="preserve"> (</w:t>
      </w:r>
      <w:proofErr w:type="gramStart"/>
      <w:r w:rsidRPr="003D438E">
        <w:rPr>
          <w:sz w:val="24"/>
          <w:szCs w:val="24"/>
        </w:rPr>
        <w:t>р</w:t>
      </w:r>
      <w:proofErr w:type="gramEnd"/>
      <w:r w:rsidRPr="003D438E">
        <w:rPr>
          <w:sz w:val="24"/>
          <w:szCs w:val="24"/>
        </w:rPr>
        <w:t>уб.)</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46"/>
        <w:gridCol w:w="1558"/>
        <w:gridCol w:w="1276"/>
        <w:gridCol w:w="1560"/>
        <w:gridCol w:w="1559"/>
      </w:tblGrid>
      <w:tr w:rsidR="003D438E" w:rsidRPr="003D438E" w:rsidTr="003D438E">
        <w:tc>
          <w:tcPr>
            <w:tcW w:w="4046" w:type="dxa"/>
            <w:tcBorders>
              <w:top w:val="single" w:sz="4" w:space="0" w:color="auto"/>
              <w:left w:val="single" w:sz="4" w:space="0" w:color="auto"/>
              <w:bottom w:val="single" w:sz="4" w:space="0" w:color="auto"/>
              <w:right w:val="single" w:sz="4" w:space="0" w:color="auto"/>
            </w:tcBorders>
            <w:hideMark/>
          </w:tcPr>
          <w:p w:rsidR="003D438E" w:rsidRPr="003D438E" w:rsidRDefault="003D438E" w:rsidP="003D438E">
            <w:pPr>
              <w:jc w:val="center"/>
              <w:rPr>
                <w:sz w:val="24"/>
                <w:szCs w:val="24"/>
              </w:rPr>
            </w:pPr>
            <w:r w:rsidRPr="003D438E">
              <w:rPr>
                <w:sz w:val="24"/>
                <w:szCs w:val="24"/>
              </w:rPr>
              <w:t>Наименование</w:t>
            </w:r>
          </w:p>
        </w:tc>
        <w:tc>
          <w:tcPr>
            <w:tcW w:w="1558" w:type="dxa"/>
            <w:tcBorders>
              <w:top w:val="single" w:sz="4" w:space="0" w:color="auto"/>
              <w:left w:val="single" w:sz="4" w:space="0" w:color="auto"/>
              <w:bottom w:val="single" w:sz="4" w:space="0" w:color="auto"/>
              <w:right w:val="single" w:sz="4" w:space="0" w:color="auto"/>
            </w:tcBorders>
            <w:hideMark/>
          </w:tcPr>
          <w:p w:rsidR="003D438E" w:rsidRPr="003D438E" w:rsidRDefault="003D438E" w:rsidP="003D438E">
            <w:pPr>
              <w:jc w:val="center"/>
              <w:rPr>
                <w:sz w:val="24"/>
                <w:szCs w:val="24"/>
              </w:rPr>
            </w:pPr>
            <w:r w:rsidRPr="003D438E">
              <w:rPr>
                <w:sz w:val="24"/>
                <w:szCs w:val="24"/>
              </w:rPr>
              <w:t>Целевая статья</w:t>
            </w:r>
          </w:p>
        </w:tc>
        <w:tc>
          <w:tcPr>
            <w:tcW w:w="1276" w:type="dxa"/>
            <w:tcBorders>
              <w:top w:val="single" w:sz="4" w:space="0" w:color="auto"/>
              <w:left w:val="single" w:sz="4" w:space="0" w:color="auto"/>
              <w:bottom w:val="single" w:sz="4" w:space="0" w:color="auto"/>
              <w:right w:val="single" w:sz="4" w:space="0" w:color="auto"/>
            </w:tcBorders>
            <w:hideMark/>
          </w:tcPr>
          <w:p w:rsidR="003D438E" w:rsidRPr="003D438E" w:rsidRDefault="003D438E" w:rsidP="003D438E">
            <w:pPr>
              <w:jc w:val="center"/>
              <w:rPr>
                <w:sz w:val="24"/>
                <w:szCs w:val="24"/>
              </w:rPr>
            </w:pPr>
            <w:r w:rsidRPr="003D438E">
              <w:rPr>
                <w:sz w:val="24"/>
                <w:szCs w:val="24"/>
              </w:rPr>
              <w:t>Раздел</w:t>
            </w:r>
          </w:p>
          <w:p w:rsidR="003D438E" w:rsidRPr="003D438E" w:rsidRDefault="003D438E" w:rsidP="003D438E">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3D438E" w:rsidRPr="003D438E" w:rsidRDefault="003D438E" w:rsidP="003D438E">
            <w:pPr>
              <w:jc w:val="center"/>
              <w:rPr>
                <w:sz w:val="24"/>
                <w:szCs w:val="24"/>
              </w:rPr>
            </w:pPr>
            <w:r w:rsidRPr="003D438E">
              <w:rPr>
                <w:sz w:val="24"/>
                <w:szCs w:val="24"/>
              </w:rPr>
              <w:t>План 2018 года</w:t>
            </w:r>
          </w:p>
        </w:tc>
        <w:tc>
          <w:tcPr>
            <w:tcW w:w="1559" w:type="dxa"/>
            <w:tcBorders>
              <w:top w:val="single" w:sz="4" w:space="0" w:color="auto"/>
              <w:left w:val="single" w:sz="4" w:space="0" w:color="auto"/>
              <w:bottom w:val="single" w:sz="4" w:space="0" w:color="auto"/>
              <w:right w:val="single" w:sz="4" w:space="0" w:color="auto"/>
            </w:tcBorders>
          </w:tcPr>
          <w:p w:rsidR="003D438E" w:rsidRPr="003D438E" w:rsidRDefault="003D438E" w:rsidP="003D438E">
            <w:pPr>
              <w:jc w:val="center"/>
              <w:rPr>
                <w:sz w:val="24"/>
                <w:szCs w:val="24"/>
              </w:rPr>
            </w:pPr>
            <w:r w:rsidRPr="003D438E">
              <w:rPr>
                <w:sz w:val="24"/>
                <w:szCs w:val="24"/>
              </w:rPr>
              <w:t>Факт 2018 года</w:t>
            </w:r>
          </w:p>
        </w:tc>
      </w:tr>
      <w:tr w:rsidR="003D438E" w:rsidRPr="003D438E" w:rsidTr="003D438E">
        <w:tc>
          <w:tcPr>
            <w:tcW w:w="4046" w:type="dxa"/>
            <w:tcBorders>
              <w:top w:val="single" w:sz="4" w:space="0" w:color="auto"/>
              <w:left w:val="single" w:sz="4" w:space="0" w:color="auto"/>
              <w:bottom w:val="single" w:sz="4" w:space="0" w:color="auto"/>
              <w:right w:val="single" w:sz="4" w:space="0" w:color="auto"/>
            </w:tcBorders>
            <w:hideMark/>
          </w:tcPr>
          <w:p w:rsidR="003D438E" w:rsidRPr="003D438E" w:rsidRDefault="003D438E" w:rsidP="003D438E">
            <w:pPr>
              <w:rPr>
                <w:sz w:val="24"/>
                <w:szCs w:val="24"/>
              </w:rPr>
            </w:pPr>
            <w:r w:rsidRPr="003D438E">
              <w:rPr>
                <w:sz w:val="24"/>
                <w:szCs w:val="24"/>
              </w:rPr>
              <w:t>Муниципальная программа "Инвентаризация муниципального имущества Самойловского муниципального образования Самойловского муниципального района на 2018-2020 годы"</w:t>
            </w:r>
          </w:p>
        </w:tc>
        <w:tc>
          <w:tcPr>
            <w:tcW w:w="1558" w:type="dxa"/>
            <w:tcBorders>
              <w:top w:val="single" w:sz="4" w:space="0" w:color="auto"/>
              <w:left w:val="single" w:sz="4" w:space="0" w:color="auto"/>
              <w:bottom w:val="single" w:sz="4" w:space="0" w:color="auto"/>
              <w:right w:val="single" w:sz="4" w:space="0" w:color="auto"/>
            </w:tcBorders>
            <w:vAlign w:val="bottom"/>
          </w:tcPr>
          <w:p w:rsidR="003D438E" w:rsidRPr="003D438E" w:rsidRDefault="003D438E" w:rsidP="003D438E">
            <w:pPr>
              <w:jc w:val="right"/>
              <w:rPr>
                <w:sz w:val="24"/>
                <w:szCs w:val="24"/>
                <w:lang w:val="en-US"/>
              </w:rPr>
            </w:pPr>
            <w:r w:rsidRPr="003D438E">
              <w:rPr>
                <w:sz w:val="24"/>
                <w:szCs w:val="24"/>
              </w:rPr>
              <w:t>82002</w:t>
            </w:r>
            <w:r w:rsidRPr="003D438E">
              <w:rPr>
                <w:sz w:val="24"/>
                <w:szCs w:val="24"/>
                <w:lang w:val="en-US"/>
              </w:rPr>
              <w:t>V0000</w:t>
            </w:r>
          </w:p>
        </w:tc>
        <w:tc>
          <w:tcPr>
            <w:tcW w:w="1276" w:type="dxa"/>
            <w:tcBorders>
              <w:top w:val="single" w:sz="4" w:space="0" w:color="auto"/>
              <w:left w:val="single" w:sz="4" w:space="0" w:color="auto"/>
              <w:bottom w:val="single" w:sz="4" w:space="0" w:color="auto"/>
              <w:right w:val="single" w:sz="4" w:space="0" w:color="auto"/>
            </w:tcBorders>
            <w:vAlign w:val="bottom"/>
          </w:tcPr>
          <w:p w:rsidR="003D438E" w:rsidRPr="003D438E" w:rsidRDefault="003D438E" w:rsidP="003D438E">
            <w:pPr>
              <w:jc w:val="right"/>
              <w:rPr>
                <w:sz w:val="24"/>
                <w:szCs w:val="24"/>
                <w:lang w:val="en-US"/>
              </w:rPr>
            </w:pPr>
            <w:r w:rsidRPr="003D438E">
              <w:rPr>
                <w:sz w:val="24"/>
                <w:szCs w:val="24"/>
              </w:rPr>
              <w:t>0113</w:t>
            </w:r>
            <w:r w:rsidRPr="003D438E">
              <w:rPr>
                <w:sz w:val="24"/>
                <w:szCs w:val="24"/>
                <w:lang w:val="en-US"/>
              </w:rPr>
              <w:t>240</w:t>
            </w:r>
          </w:p>
        </w:tc>
        <w:tc>
          <w:tcPr>
            <w:tcW w:w="1560" w:type="dxa"/>
            <w:tcBorders>
              <w:top w:val="single" w:sz="4" w:space="0" w:color="auto"/>
              <w:left w:val="single" w:sz="4" w:space="0" w:color="auto"/>
              <w:bottom w:val="single" w:sz="4" w:space="0" w:color="auto"/>
              <w:right w:val="single" w:sz="4" w:space="0" w:color="auto"/>
            </w:tcBorders>
            <w:vAlign w:val="bottom"/>
          </w:tcPr>
          <w:p w:rsidR="003D438E" w:rsidRPr="003D438E" w:rsidRDefault="003D438E" w:rsidP="003D438E">
            <w:pPr>
              <w:jc w:val="right"/>
              <w:rPr>
                <w:sz w:val="24"/>
                <w:szCs w:val="24"/>
              </w:rPr>
            </w:pPr>
            <w:r w:rsidRPr="003D438E">
              <w:rPr>
                <w:sz w:val="24"/>
                <w:szCs w:val="24"/>
                <w:lang w:val="en-US"/>
              </w:rPr>
              <w:t>2</w:t>
            </w:r>
            <w:r w:rsidRPr="003D438E">
              <w:rPr>
                <w:sz w:val="24"/>
                <w:szCs w:val="24"/>
              </w:rPr>
              <w:t>0</w:t>
            </w:r>
            <w:r w:rsidRPr="003D438E">
              <w:rPr>
                <w:sz w:val="24"/>
                <w:szCs w:val="24"/>
                <w:lang w:val="en-US"/>
              </w:rPr>
              <w:t>0000</w:t>
            </w:r>
            <w:r w:rsidRPr="003D438E">
              <w:rPr>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tcPr>
          <w:p w:rsidR="003D438E" w:rsidRPr="003D438E" w:rsidRDefault="003D438E" w:rsidP="003D438E">
            <w:pPr>
              <w:jc w:val="right"/>
              <w:rPr>
                <w:sz w:val="24"/>
                <w:szCs w:val="24"/>
              </w:rPr>
            </w:pPr>
            <w:r w:rsidRPr="003D438E">
              <w:rPr>
                <w:sz w:val="24"/>
                <w:szCs w:val="24"/>
              </w:rPr>
              <w:t>46818,45</w:t>
            </w:r>
          </w:p>
        </w:tc>
      </w:tr>
      <w:tr w:rsidR="003D438E" w:rsidRPr="003D438E" w:rsidTr="003D438E">
        <w:tc>
          <w:tcPr>
            <w:tcW w:w="4046" w:type="dxa"/>
            <w:tcBorders>
              <w:top w:val="single" w:sz="4" w:space="0" w:color="auto"/>
              <w:left w:val="single" w:sz="4" w:space="0" w:color="auto"/>
              <w:bottom w:val="single" w:sz="4" w:space="0" w:color="auto"/>
              <w:right w:val="single" w:sz="4" w:space="0" w:color="auto"/>
            </w:tcBorders>
            <w:hideMark/>
          </w:tcPr>
          <w:p w:rsidR="003D438E" w:rsidRPr="003D438E" w:rsidRDefault="003D438E" w:rsidP="003D438E">
            <w:pPr>
              <w:rPr>
                <w:sz w:val="24"/>
                <w:szCs w:val="24"/>
              </w:rPr>
            </w:pPr>
            <w:r w:rsidRPr="003D438E">
              <w:rPr>
                <w:sz w:val="24"/>
                <w:szCs w:val="24"/>
              </w:rPr>
              <w:t>Муниципальная программа "Ремонт и содержание автомобильных дорог общего пользования местного значения Самойловского муниципального образования Самойловского муниципального района на 2018-2020 годы"</w:t>
            </w:r>
          </w:p>
        </w:tc>
        <w:tc>
          <w:tcPr>
            <w:tcW w:w="1558" w:type="dxa"/>
            <w:tcBorders>
              <w:top w:val="single" w:sz="4" w:space="0" w:color="auto"/>
              <w:left w:val="single" w:sz="4" w:space="0" w:color="auto"/>
              <w:bottom w:val="single" w:sz="4" w:space="0" w:color="auto"/>
              <w:right w:val="single" w:sz="4" w:space="0" w:color="auto"/>
            </w:tcBorders>
            <w:vAlign w:val="bottom"/>
          </w:tcPr>
          <w:p w:rsidR="003D438E" w:rsidRPr="003D438E" w:rsidRDefault="003D438E" w:rsidP="003D438E">
            <w:pPr>
              <w:jc w:val="right"/>
              <w:rPr>
                <w:sz w:val="24"/>
                <w:szCs w:val="24"/>
              </w:rPr>
            </w:pPr>
            <w:r w:rsidRPr="003D438E">
              <w:rPr>
                <w:sz w:val="24"/>
                <w:szCs w:val="24"/>
              </w:rPr>
              <w:t>81001</w:t>
            </w:r>
            <w:r w:rsidRPr="003D438E">
              <w:rPr>
                <w:sz w:val="24"/>
                <w:szCs w:val="24"/>
                <w:lang w:val="en-US"/>
              </w:rPr>
              <w:t>V</w:t>
            </w:r>
            <w:r w:rsidRPr="003D438E">
              <w:rPr>
                <w:sz w:val="24"/>
                <w:szCs w:val="24"/>
              </w:rPr>
              <w:t>0000</w:t>
            </w:r>
          </w:p>
        </w:tc>
        <w:tc>
          <w:tcPr>
            <w:tcW w:w="1276" w:type="dxa"/>
            <w:tcBorders>
              <w:top w:val="single" w:sz="4" w:space="0" w:color="auto"/>
              <w:left w:val="single" w:sz="4" w:space="0" w:color="auto"/>
              <w:bottom w:val="single" w:sz="4" w:space="0" w:color="auto"/>
              <w:right w:val="single" w:sz="4" w:space="0" w:color="auto"/>
            </w:tcBorders>
            <w:vAlign w:val="bottom"/>
          </w:tcPr>
          <w:p w:rsidR="003D438E" w:rsidRPr="003D438E" w:rsidRDefault="003D438E" w:rsidP="003D438E">
            <w:pPr>
              <w:jc w:val="right"/>
              <w:rPr>
                <w:sz w:val="24"/>
                <w:szCs w:val="24"/>
              </w:rPr>
            </w:pPr>
            <w:r w:rsidRPr="003D438E">
              <w:rPr>
                <w:sz w:val="24"/>
                <w:szCs w:val="24"/>
              </w:rPr>
              <w:t>0409240</w:t>
            </w:r>
          </w:p>
        </w:tc>
        <w:tc>
          <w:tcPr>
            <w:tcW w:w="1560" w:type="dxa"/>
            <w:tcBorders>
              <w:top w:val="single" w:sz="4" w:space="0" w:color="auto"/>
              <w:left w:val="single" w:sz="4" w:space="0" w:color="auto"/>
              <w:bottom w:val="single" w:sz="4" w:space="0" w:color="auto"/>
              <w:right w:val="single" w:sz="4" w:space="0" w:color="auto"/>
            </w:tcBorders>
            <w:vAlign w:val="bottom"/>
          </w:tcPr>
          <w:p w:rsidR="003D438E" w:rsidRPr="003D438E" w:rsidRDefault="003D438E" w:rsidP="003D438E">
            <w:pPr>
              <w:ind w:right="-109"/>
              <w:jc w:val="right"/>
              <w:rPr>
                <w:sz w:val="24"/>
                <w:szCs w:val="24"/>
              </w:rPr>
            </w:pPr>
            <w:r w:rsidRPr="003D438E">
              <w:rPr>
                <w:sz w:val="24"/>
                <w:szCs w:val="24"/>
              </w:rPr>
              <w:t>12254415,08</w:t>
            </w:r>
          </w:p>
        </w:tc>
        <w:tc>
          <w:tcPr>
            <w:tcW w:w="1559" w:type="dxa"/>
            <w:tcBorders>
              <w:top w:val="single" w:sz="4" w:space="0" w:color="auto"/>
              <w:left w:val="single" w:sz="4" w:space="0" w:color="auto"/>
              <w:bottom w:val="single" w:sz="4" w:space="0" w:color="auto"/>
              <w:right w:val="single" w:sz="4" w:space="0" w:color="auto"/>
            </w:tcBorders>
            <w:vAlign w:val="bottom"/>
          </w:tcPr>
          <w:p w:rsidR="003D438E" w:rsidRPr="003D438E" w:rsidRDefault="003D438E" w:rsidP="003D438E">
            <w:pPr>
              <w:jc w:val="right"/>
              <w:rPr>
                <w:sz w:val="24"/>
                <w:szCs w:val="24"/>
              </w:rPr>
            </w:pPr>
            <w:r w:rsidRPr="003D438E">
              <w:rPr>
                <w:sz w:val="24"/>
                <w:szCs w:val="24"/>
              </w:rPr>
              <w:t>12160711,72</w:t>
            </w:r>
          </w:p>
        </w:tc>
      </w:tr>
      <w:tr w:rsidR="003D438E" w:rsidRPr="003D438E" w:rsidTr="003D438E">
        <w:tc>
          <w:tcPr>
            <w:tcW w:w="4046" w:type="dxa"/>
            <w:tcBorders>
              <w:top w:val="single" w:sz="4" w:space="0" w:color="auto"/>
              <w:left w:val="single" w:sz="4" w:space="0" w:color="auto"/>
              <w:bottom w:val="single" w:sz="4" w:space="0" w:color="auto"/>
              <w:right w:val="single" w:sz="4" w:space="0" w:color="auto"/>
            </w:tcBorders>
            <w:hideMark/>
          </w:tcPr>
          <w:p w:rsidR="003D438E" w:rsidRPr="003D438E" w:rsidRDefault="003D438E" w:rsidP="003D438E">
            <w:pPr>
              <w:rPr>
                <w:sz w:val="24"/>
                <w:szCs w:val="24"/>
              </w:rPr>
            </w:pPr>
            <w:r w:rsidRPr="003D438E">
              <w:rPr>
                <w:sz w:val="24"/>
                <w:szCs w:val="24"/>
              </w:rPr>
              <w:t>Муниципальная программа «Установление границ территориальных зон, утвержденных «Правилами землепользования и застройки территории Самойловского муниципального района Саратовской области», постановка на кадастровый учет в 2018»»</w:t>
            </w:r>
          </w:p>
        </w:tc>
        <w:tc>
          <w:tcPr>
            <w:tcW w:w="1558" w:type="dxa"/>
            <w:tcBorders>
              <w:top w:val="single" w:sz="4" w:space="0" w:color="auto"/>
              <w:left w:val="single" w:sz="4" w:space="0" w:color="auto"/>
              <w:bottom w:val="single" w:sz="4" w:space="0" w:color="auto"/>
              <w:right w:val="single" w:sz="4" w:space="0" w:color="auto"/>
            </w:tcBorders>
            <w:vAlign w:val="bottom"/>
          </w:tcPr>
          <w:p w:rsidR="003D438E" w:rsidRPr="003D438E" w:rsidRDefault="003D438E" w:rsidP="003D438E">
            <w:pPr>
              <w:jc w:val="right"/>
              <w:rPr>
                <w:sz w:val="24"/>
                <w:szCs w:val="24"/>
              </w:rPr>
            </w:pPr>
            <w:r w:rsidRPr="003D438E">
              <w:rPr>
                <w:sz w:val="24"/>
                <w:szCs w:val="24"/>
              </w:rPr>
              <w:t>1370779200</w:t>
            </w:r>
          </w:p>
        </w:tc>
        <w:tc>
          <w:tcPr>
            <w:tcW w:w="1276" w:type="dxa"/>
            <w:tcBorders>
              <w:top w:val="single" w:sz="4" w:space="0" w:color="auto"/>
              <w:left w:val="single" w:sz="4" w:space="0" w:color="auto"/>
              <w:bottom w:val="single" w:sz="4" w:space="0" w:color="auto"/>
              <w:right w:val="single" w:sz="4" w:space="0" w:color="auto"/>
            </w:tcBorders>
            <w:vAlign w:val="bottom"/>
          </w:tcPr>
          <w:p w:rsidR="003D438E" w:rsidRPr="003D438E" w:rsidRDefault="003D438E" w:rsidP="003D438E">
            <w:pPr>
              <w:jc w:val="right"/>
              <w:rPr>
                <w:sz w:val="24"/>
                <w:szCs w:val="24"/>
              </w:rPr>
            </w:pPr>
            <w:r w:rsidRPr="003D438E">
              <w:rPr>
                <w:sz w:val="24"/>
                <w:szCs w:val="24"/>
              </w:rPr>
              <w:t>0412240</w:t>
            </w:r>
          </w:p>
        </w:tc>
        <w:tc>
          <w:tcPr>
            <w:tcW w:w="1560" w:type="dxa"/>
            <w:tcBorders>
              <w:top w:val="single" w:sz="4" w:space="0" w:color="auto"/>
              <w:left w:val="single" w:sz="4" w:space="0" w:color="auto"/>
              <w:bottom w:val="single" w:sz="4" w:space="0" w:color="auto"/>
              <w:right w:val="single" w:sz="4" w:space="0" w:color="auto"/>
            </w:tcBorders>
            <w:vAlign w:val="bottom"/>
          </w:tcPr>
          <w:p w:rsidR="003D438E" w:rsidRPr="003D438E" w:rsidRDefault="003D438E" w:rsidP="003D438E">
            <w:pPr>
              <w:jc w:val="right"/>
              <w:rPr>
                <w:sz w:val="24"/>
                <w:szCs w:val="24"/>
              </w:rPr>
            </w:pPr>
            <w:r w:rsidRPr="003D438E">
              <w:rPr>
                <w:sz w:val="24"/>
                <w:szCs w:val="24"/>
              </w:rPr>
              <w:t>100000,00</w:t>
            </w:r>
          </w:p>
        </w:tc>
        <w:tc>
          <w:tcPr>
            <w:tcW w:w="1559" w:type="dxa"/>
            <w:tcBorders>
              <w:top w:val="single" w:sz="4" w:space="0" w:color="auto"/>
              <w:left w:val="single" w:sz="4" w:space="0" w:color="auto"/>
              <w:bottom w:val="single" w:sz="4" w:space="0" w:color="auto"/>
              <w:right w:val="single" w:sz="4" w:space="0" w:color="auto"/>
            </w:tcBorders>
            <w:vAlign w:val="bottom"/>
          </w:tcPr>
          <w:p w:rsidR="003D438E" w:rsidRPr="003D438E" w:rsidRDefault="003D438E" w:rsidP="003D438E">
            <w:pPr>
              <w:jc w:val="right"/>
              <w:rPr>
                <w:sz w:val="24"/>
                <w:szCs w:val="24"/>
              </w:rPr>
            </w:pPr>
            <w:r w:rsidRPr="003D438E">
              <w:rPr>
                <w:sz w:val="24"/>
                <w:szCs w:val="24"/>
              </w:rPr>
              <w:t>99968,07</w:t>
            </w:r>
          </w:p>
        </w:tc>
      </w:tr>
      <w:tr w:rsidR="003D438E" w:rsidRPr="003D438E" w:rsidTr="003D438E">
        <w:tc>
          <w:tcPr>
            <w:tcW w:w="4046" w:type="dxa"/>
            <w:tcBorders>
              <w:top w:val="single" w:sz="4" w:space="0" w:color="auto"/>
              <w:left w:val="single" w:sz="4" w:space="0" w:color="auto"/>
              <w:bottom w:val="single" w:sz="4" w:space="0" w:color="auto"/>
              <w:right w:val="single" w:sz="4" w:space="0" w:color="auto"/>
            </w:tcBorders>
            <w:hideMark/>
          </w:tcPr>
          <w:p w:rsidR="003D438E" w:rsidRPr="003D438E" w:rsidRDefault="003D438E" w:rsidP="003D438E">
            <w:pPr>
              <w:rPr>
                <w:sz w:val="24"/>
                <w:szCs w:val="24"/>
              </w:rPr>
            </w:pPr>
            <w:r w:rsidRPr="003D438E">
              <w:rPr>
                <w:sz w:val="24"/>
                <w:szCs w:val="24"/>
              </w:rPr>
              <w:t>Муниципальная программа "Реконструкция водозабора и разводящих водопроводных сетей по ул</w:t>
            </w:r>
            <w:proofErr w:type="gramStart"/>
            <w:r w:rsidRPr="003D438E">
              <w:rPr>
                <w:sz w:val="24"/>
                <w:szCs w:val="24"/>
              </w:rPr>
              <w:t>.П</w:t>
            </w:r>
            <w:proofErr w:type="gramEnd"/>
            <w:r w:rsidRPr="003D438E">
              <w:rPr>
                <w:sz w:val="24"/>
                <w:szCs w:val="24"/>
              </w:rPr>
              <w:t>ривокзальная р.п.Самойловка Самойловского муниципального района Саратовской области в 2018 году"</w:t>
            </w:r>
          </w:p>
        </w:tc>
        <w:tc>
          <w:tcPr>
            <w:tcW w:w="1558" w:type="dxa"/>
            <w:tcBorders>
              <w:top w:val="single" w:sz="4" w:space="0" w:color="auto"/>
              <w:left w:val="single" w:sz="4" w:space="0" w:color="auto"/>
              <w:bottom w:val="single" w:sz="4" w:space="0" w:color="auto"/>
              <w:right w:val="single" w:sz="4" w:space="0" w:color="auto"/>
            </w:tcBorders>
            <w:vAlign w:val="bottom"/>
          </w:tcPr>
          <w:p w:rsidR="003D438E" w:rsidRPr="003D438E" w:rsidRDefault="003D438E" w:rsidP="003D438E">
            <w:pPr>
              <w:jc w:val="right"/>
              <w:rPr>
                <w:sz w:val="24"/>
                <w:szCs w:val="24"/>
              </w:rPr>
            </w:pPr>
            <w:r w:rsidRPr="003D438E">
              <w:rPr>
                <w:sz w:val="24"/>
                <w:szCs w:val="24"/>
              </w:rPr>
              <w:t>92002</w:t>
            </w:r>
            <w:r w:rsidRPr="003D438E">
              <w:rPr>
                <w:sz w:val="24"/>
                <w:szCs w:val="24"/>
                <w:lang w:val="en-US"/>
              </w:rPr>
              <w:t>V</w:t>
            </w:r>
            <w:r w:rsidRPr="003D438E">
              <w:rPr>
                <w:sz w:val="24"/>
                <w:szCs w:val="24"/>
              </w:rPr>
              <w:t>0000</w:t>
            </w:r>
          </w:p>
        </w:tc>
        <w:tc>
          <w:tcPr>
            <w:tcW w:w="1276" w:type="dxa"/>
            <w:tcBorders>
              <w:top w:val="single" w:sz="4" w:space="0" w:color="auto"/>
              <w:left w:val="single" w:sz="4" w:space="0" w:color="auto"/>
              <w:bottom w:val="single" w:sz="4" w:space="0" w:color="auto"/>
              <w:right w:val="single" w:sz="4" w:space="0" w:color="auto"/>
            </w:tcBorders>
            <w:vAlign w:val="bottom"/>
          </w:tcPr>
          <w:p w:rsidR="003D438E" w:rsidRPr="003D438E" w:rsidRDefault="003D438E" w:rsidP="003D438E">
            <w:pPr>
              <w:jc w:val="right"/>
              <w:rPr>
                <w:sz w:val="24"/>
                <w:szCs w:val="24"/>
              </w:rPr>
            </w:pPr>
            <w:r w:rsidRPr="003D438E">
              <w:rPr>
                <w:sz w:val="24"/>
                <w:szCs w:val="24"/>
              </w:rPr>
              <w:t>0502410</w:t>
            </w:r>
          </w:p>
        </w:tc>
        <w:tc>
          <w:tcPr>
            <w:tcW w:w="1560" w:type="dxa"/>
            <w:tcBorders>
              <w:top w:val="single" w:sz="4" w:space="0" w:color="auto"/>
              <w:left w:val="single" w:sz="4" w:space="0" w:color="auto"/>
              <w:bottom w:val="single" w:sz="4" w:space="0" w:color="auto"/>
              <w:right w:val="single" w:sz="4" w:space="0" w:color="auto"/>
            </w:tcBorders>
            <w:vAlign w:val="bottom"/>
          </w:tcPr>
          <w:p w:rsidR="003D438E" w:rsidRPr="003D438E" w:rsidRDefault="003D438E" w:rsidP="003D438E">
            <w:pPr>
              <w:jc w:val="right"/>
              <w:rPr>
                <w:sz w:val="24"/>
                <w:szCs w:val="24"/>
              </w:rPr>
            </w:pPr>
            <w:r w:rsidRPr="003D438E">
              <w:rPr>
                <w:sz w:val="24"/>
                <w:szCs w:val="24"/>
              </w:rPr>
              <w:t>3277000,00</w:t>
            </w:r>
          </w:p>
        </w:tc>
        <w:tc>
          <w:tcPr>
            <w:tcW w:w="1559" w:type="dxa"/>
            <w:tcBorders>
              <w:top w:val="single" w:sz="4" w:space="0" w:color="auto"/>
              <w:left w:val="single" w:sz="4" w:space="0" w:color="auto"/>
              <w:bottom w:val="single" w:sz="4" w:space="0" w:color="auto"/>
              <w:right w:val="single" w:sz="4" w:space="0" w:color="auto"/>
            </w:tcBorders>
            <w:vAlign w:val="bottom"/>
          </w:tcPr>
          <w:p w:rsidR="003D438E" w:rsidRPr="003D438E" w:rsidRDefault="003D438E" w:rsidP="003D438E">
            <w:pPr>
              <w:jc w:val="right"/>
              <w:rPr>
                <w:sz w:val="24"/>
                <w:szCs w:val="24"/>
              </w:rPr>
            </w:pPr>
            <w:r w:rsidRPr="003D438E">
              <w:rPr>
                <w:sz w:val="24"/>
                <w:szCs w:val="24"/>
              </w:rPr>
              <w:t>3185139,51</w:t>
            </w:r>
          </w:p>
        </w:tc>
      </w:tr>
      <w:tr w:rsidR="003D438E" w:rsidRPr="003D438E" w:rsidTr="003D438E">
        <w:tc>
          <w:tcPr>
            <w:tcW w:w="4046" w:type="dxa"/>
            <w:tcBorders>
              <w:top w:val="single" w:sz="4" w:space="0" w:color="auto"/>
              <w:left w:val="single" w:sz="4" w:space="0" w:color="auto"/>
              <w:bottom w:val="single" w:sz="4" w:space="0" w:color="auto"/>
              <w:right w:val="single" w:sz="4" w:space="0" w:color="auto"/>
            </w:tcBorders>
            <w:hideMark/>
          </w:tcPr>
          <w:p w:rsidR="003D438E" w:rsidRPr="003D438E" w:rsidRDefault="003D438E" w:rsidP="003D438E">
            <w:pPr>
              <w:rPr>
                <w:sz w:val="24"/>
                <w:szCs w:val="24"/>
              </w:rPr>
            </w:pPr>
            <w:r w:rsidRPr="003D438E">
              <w:rPr>
                <w:sz w:val="24"/>
                <w:szCs w:val="24"/>
              </w:rPr>
              <w:t>Муниципальная программа "Повышение качества водоснабжения населения в границах населенных пунктов входящих в состав Самойловского муниципального образования Самойловского муниципального района Саратовской области в 2018 году"</w:t>
            </w:r>
          </w:p>
        </w:tc>
        <w:tc>
          <w:tcPr>
            <w:tcW w:w="1558" w:type="dxa"/>
            <w:tcBorders>
              <w:top w:val="single" w:sz="4" w:space="0" w:color="auto"/>
              <w:left w:val="single" w:sz="4" w:space="0" w:color="auto"/>
              <w:bottom w:val="single" w:sz="4" w:space="0" w:color="auto"/>
              <w:right w:val="single" w:sz="4" w:space="0" w:color="auto"/>
            </w:tcBorders>
            <w:vAlign w:val="bottom"/>
          </w:tcPr>
          <w:p w:rsidR="003D438E" w:rsidRPr="003D438E" w:rsidRDefault="003D438E" w:rsidP="003D438E">
            <w:pPr>
              <w:jc w:val="right"/>
              <w:rPr>
                <w:sz w:val="24"/>
                <w:szCs w:val="24"/>
              </w:rPr>
            </w:pPr>
            <w:r w:rsidRPr="003D438E">
              <w:rPr>
                <w:sz w:val="24"/>
                <w:szCs w:val="24"/>
              </w:rPr>
              <w:t>99009</w:t>
            </w:r>
            <w:r w:rsidRPr="003D438E">
              <w:rPr>
                <w:sz w:val="24"/>
                <w:szCs w:val="24"/>
                <w:lang w:val="en-US"/>
              </w:rPr>
              <w:t>V</w:t>
            </w:r>
            <w:r w:rsidRPr="003D438E">
              <w:rPr>
                <w:sz w:val="24"/>
                <w:szCs w:val="24"/>
              </w:rPr>
              <w:t>0000</w:t>
            </w:r>
          </w:p>
        </w:tc>
        <w:tc>
          <w:tcPr>
            <w:tcW w:w="1276" w:type="dxa"/>
            <w:tcBorders>
              <w:top w:val="single" w:sz="4" w:space="0" w:color="auto"/>
              <w:left w:val="single" w:sz="4" w:space="0" w:color="auto"/>
              <w:bottom w:val="single" w:sz="4" w:space="0" w:color="auto"/>
              <w:right w:val="single" w:sz="4" w:space="0" w:color="auto"/>
            </w:tcBorders>
            <w:vAlign w:val="bottom"/>
          </w:tcPr>
          <w:p w:rsidR="003D438E" w:rsidRPr="003D438E" w:rsidRDefault="003D438E" w:rsidP="003D438E">
            <w:pPr>
              <w:jc w:val="right"/>
              <w:rPr>
                <w:sz w:val="24"/>
                <w:szCs w:val="24"/>
              </w:rPr>
            </w:pPr>
            <w:r w:rsidRPr="003D438E">
              <w:rPr>
                <w:sz w:val="24"/>
                <w:szCs w:val="24"/>
              </w:rPr>
              <w:t>0502410</w:t>
            </w:r>
          </w:p>
        </w:tc>
        <w:tc>
          <w:tcPr>
            <w:tcW w:w="1560" w:type="dxa"/>
            <w:tcBorders>
              <w:top w:val="single" w:sz="4" w:space="0" w:color="auto"/>
              <w:left w:val="single" w:sz="4" w:space="0" w:color="auto"/>
              <w:bottom w:val="single" w:sz="4" w:space="0" w:color="auto"/>
              <w:right w:val="single" w:sz="4" w:space="0" w:color="auto"/>
            </w:tcBorders>
            <w:vAlign w:val="bottom"/>
          </w:tcPr>
          <w:p w:rsidR="003D438E" w:rsidRPr="003D438E" w:rsidRDefault="003D438E" w:rsidP="003D438E">
            <w:pPr>
              <w:jc w:val="right"/>
              <w:rPr>
                <w:sz w:val="24"/>
                <w:szCs w:val="24"/>
              </w:rPr>
            </w:pPr>
            <w:r w:rsidRPr="003D438E">
              <w:rPr>
                <w:sz w:val="24"/>
                <w:szCs w:val="24"/>
              </w:rPr>
              <w:t>680000,00</w:t>
            </w:r>
          </w:p>
        </w:tc>
        <w:tc>
          <w:tcPr>
            <w:tcW w:w="1559" w:type="dxa"/>
            <w:tcBorders>
              <w:top w:val="single" w:sz="4" w:space="0" w:color="auto"/>
              <w:left w:val="single" w:sz="4" w:space="0" w:color="auto"/>
              <w:bottom w:val="single" w:sz="4" w:space="0" w:color="auto"/>
              <w:right w:val="single" w:sz="4" w:space="0" w:color="auto"/>
            </w:tcBorders>
            <w:vAlign w:val="bottom"/>
          </w:tcPr>
          <w:p w:rsidR="003D438E" w:rsidRPr="003D438E" w:rsidRDefault="003D438E" w:rsidP="003D438E">
            <w:pPr>
              <w:jc w:val="right"/>
              <w:rPr>
                <w:sz w:val="24"/>
                <w:szCs w:val="24"/>
              </w:rPr>
            </w:pPr>
            <w:r w:rsidRPr="003D438E">
              <w:rPr>
                <w:sz w:val="24"/>
                <w:szCs w:val="24"/>
              </w:rPr>
              <w:t>600315,14</w:t>
            </w:r>
          </w:p>
        </w:tc>
      </w:tr>
      <w:tr w:rsidR="003D438E" w:rsidRPr="003D438E" w:rsidTr="003D438E">
        <w:tc>
          <w:tcPr>
            <w:tcW w:w="4046" w:type="dxa"/>
            <w:tcBorders>
              <w:top w:val="single" w:sz="4" w:space="0" w:color="auto"/>
              <w:left w:val="single" w:sz="4" w:space="0" w:color="auto"/>
              <w:bottom w:val="single" w:sz="4" w:space="0" w:color="auto"/>
              <w:right w:val="single" w:sz="4" w:space="0" w:color="auto"/>
            </w:tcBorders>
            <w:hideMark/>
          </w:tcPr>
          <w:p w:rsidR="003D438E" w:rsidRPr="003D438E" w:rsidRDefault="003D438E" w:rsidP="003D438E">
            <w:pPr>
              <w:rPr>
                <w:sz w:val="24"/>
                <w:szCs w:val="24"/>
              </w:rPr>
            </w:pPr>
            <w:r w:rsidRPr="003D438E">
              <w:rPr>
                <w:sz w:val="24"/>
                <w:szCs w:val="24"/>
              </w:rPr>
              <w:t xml:space="preserve">Муниципальная программа "Обустройство земельного участка для хранения твердых коммунальных отходов на </w:t>
            </w:r>
            <w:r w:rsidRPr="003D438E">
              <w:rPr>
                <w:sz w:val="24"/>
                <w:szCs w:val="24"/>
              </w:rPr>
              <w:lastRenderedPageBreak/>
              <w:t>территории Самойловского муниципального образования в 2018 году"</w:t>
            </w:r>
          </w:p>
        </w:tc>
        <w:tc>
          <w:tcPr>
            <w:tcW w:w="1558" w:type="dxa"/>
            <w:tcBorders>
              <w:top w:val="single" w:sz="4" w:space="0" w:color="auto"/>
              <w:left w:val="single" w:sz="4" w:space="0" w:color="auto"/>
              <w:bottom w:val="single" w:sz="4" w:space="0" w:color="auto"/>
              <w:right w:val="single" w:sz="4" w:space="0" w:color="auto"/>
            </w:tcBorders>
            <w:vAlign w:val="bottom"/>
          </w:tcPr>
          <w:p w:rsidR="003D438E" w:rsidRPr="003D438E" w:rsidRDefault="003D438E" w:rsidP="003D438E">
            <w:pPr>
              <w:jc w:val="right"/>
              <w:rPr>
                <w:sz w:val="24"/>
                <w:szCs w:val="24"/>
              </w:rPr>
            </w:pPr>
            <w:r w:rsidRPr="003D438E">
              <w:rPr>
                <w:sz w:val="24"/>
                <w:szCs w:val="24"/>
              </w:rPr>
              <w:lastRenderedPageBreak/>
              <w:t>63003</w:t>
            </w:r>
            <w:r w:rsidRPr="003D438E">
              <w:rPr>
                <w:sz w:val="24"/>
                <w:szCs w:val="24"/>
                <w:lang w:val="en-US"/>
              </w:rPr>
              <w:t>V</w:t>
            </w:r>
            <w:r w:rsidRPr="003D438E">
              <w:rPr>
                <w:sz w:val="24"/>
                <w:szCs w:val="24"/>
              </w:rPr>
              <w:t>0000</w:t>
            </w:r>
          </w:p>
        </w:tc>
        <w:tc>
          <w:tcPr>
            <w:tcW w:w="1276" w:type="dxa"/>
            <w:tcBorders>
              <w:top w:val="single" w:sz="4" w:space="0" w:color="auto"/>
              <w:left w:val="single" w:sz="4" w:space="0" w:color="auto"/>
              <w:bottom w:val="single" w:sz="4" w:space="0" w:color="auto"/>
              <w:right w:val="single" w:sz="4" w:space="0" w:color="auto"/>
            </w:tcBorders>
            <w:vAlign w:val="bottom"/>
          </w:tcPr>
          <w:p w:rsidR="003D438E" w:rsidRPr="003D438E" w:rsidRDefault="003D438E" w:rsidP="003D438E">
            <w:pPr>
              <w:jc w:val="right"/>
              <w:rPr>
                <w:sz w:val="24"/>
                <w:szCs w:val="24"/>
              </w:rPr>
            </w:pPr>
            <w:r w:rsidRPr="003D438E">
              <w:rPr>
                <w:sz w:val="24"/>
                <w:szCs w:val="24"/>
              </w:rPr>
              <w:t>0503240</w:t>
            </w:r>
          </w:p>
        </w:tc>
        <w:tc>
          <w:tcPr>
            <w:tcW w:w="1560" w:type="dxa"/>
            <w:tcBorders>
              <w:top w:val="single" w:sz="4" w:space="0" w:color="auto"/>
              <w:left w:val="single" w:sz="4" w:space="0" w:color="auto"/>
              <w:bottom w:val="single" w:sz="4" w:space="0" w:color="auto"/>
              <w:right w:val="single" w:sz="4" w:space="0" w:color="auto"/>
            </w:tcBorders>
            <w:vAlign w:val="bottom"/>
          </w:tcPr>
          <w:p w:rsidR="003D438E" w:rsidRPr="003D438E" w:rsidRDefault="003D438E" w:rsidP="003D438E">
            <w:pPr>
              <w:jc w:val="right"/>
              <w:rPr>
                <w:sz w:val="24"/>
                <w:szCs w:val="24"/>
              </w:rPr>
            </w:pPr>
            <w:r w:rsidRPr="003D438E">
              <w:rPr>
                <w:sz w:val="24"/>
                <w:szCs w:val="24"/>
              </w:rPr>
              <w:t>2720000,00</w:t>
            </w:r>
          </w:p>
        </w:tc>
        <w:tc>
          <w:tcPr>
            <w:tcW w:w="1559" w:type="dxa"/>
            <w:tcBorders>
              <w:top w:val="single" w:sz="4" w:space="0" w:color="auto"/>
              <w:left w:val="single" w:sz="4" w:space="0" w:color="auto"/>
              <w:bottom w:val="single" w:sz="4" w:space="0" w:color="auto"/>
              <w:right w:val="single" w:sz="4" w:space="0" w:color="auto"/>
            </w:tcBorders>
            <w:vAlign w:val="bottom"/>
          </w:tcPr>
          <w:p w:rsidR="003D438E" w:rsidRPr="003D438E" w:rsidRDefault="003D438E" w:rsidP="003D438E">
            <w:pPr>
              <w:jc w:val="right"/>
              <w:rPr>
                <w:sz w:val="24"/>
                <w:szCs w:val="24"/>
              </w:rPr>
            </w:pPr>
            <w:r w:rsidRPr="003D438E">
              <w:rPr>
                <w:sz w:val="24"/>
                <w:szCs w:val="24"/>
              </w:rPr>
              <w:t>49700,00</w:t>
            </w:r>
          </w:p>
        </w:tc>
      </w:tr>
      <w:tr w:rsidR="003D438E" w:rsidRPr="003D438E" w:rsidTr="003D438E">
        <w:tc>
          <w:tcPr>
            <w:tcW w:w="4046" w:type="dxa"/>
            <w:tcBorders>
              <w:top w:val="single" w:sz="4" w:space="0" w:color="auto"/>
              <w:left w:val="single" w:sz="4" w:space="0" w:color="auto"/>
              <w:bottom w:val="single" w:sz="4" w:space="0" w:color="auto"/>
              <w:right w:val="single" w:sz="4" w:space="0" w:color="auto"/>
            </w:tcBorders>
            <w:hideMark/>
          </w:tcPr>
          <w:p w:rsidR="003D438E" w:rsidRPr="003D438E" w:rsidRDefault="003D438E" w:rsidP="003D438E">
            <w:pPr>
              <w:rPr>
                <w:sz w:val="24"/>
                <w:szCs w:val="24"/>
              </w:rPr>
            </w:pPr>
            <w:r w:rsidRPr="003D438E">
              <w:rPr>
                <w:sz w:val="24"/>
                <w:szCs w:val="24"/>
              </w:rPr>
              <w:lastRenderedPageBreak/>
              <w:t>Муниципальная программа "Благоустройство территории Самойловского муниципального образования Самойловского муниципального района Саратовской области на 2018-2020 годы"</w:t>
            </w:r>
          </w:p>
        </w:tc>
        <w:tc>
          <w:tcPr>
            <w:tcW w:w="1558" w:type="dxa"/>
            <w:tcBorders>
              <w:top w:val="single" w:sz="4" w:space="0" w:color="auto"/>
              <w:left w:val="single" w:sz="4" w:space="0" w:color="auto"/>
              <w:bottom w:val="single" w:sz="4" w:space="0" w:color="auto"/>
              <w:right w:val="single" w:sz="4" w:space="0" w:color="auto"/>
            </w:tcBorders>
            <w:vAlign w:val="bottom"/>
          </w:tcPr>
          <w:p w:rsidR="003D438E" w:rsidRPr="003D438E" w:rsidRDefault="003D438E" w:rsidP="003D438E">
            <w:pPr>
              <w:jc w:val="right"/>
              <w:rPr>
                <w:sz w:val="24"/>
                <w:szCs w:val="24"/>
              </w:rPr>
            </w:pPr>
            <w:r w:rsidRPr="003D438E">
              <w:rPr>
                <w:sz w:val="24"/>
                <w:szCs w:val="24"/>
              </w:rPr>
              <w:t>95005</w:t>
            </w:r>
            <w:r w:rsidRPr="003D438E">
              <w:rPr>
                <w:sz w:val="24"/>
                <w:szCs w:val="24"/>
                <w:lang w:val="en-US"/>
              </w:rPr>
              <w:t>V</w:t>
            </w:r>
            <w:r w:rsidRPr="003D438E">
              <w:rPr>
                <w:sz w:val="24"/>
                <w:szCs w:val="24"/>
              </w:rPr>
              <w:t>0000</w:t>
            </w:r>
          </w:p>
        </w:tc>
        <w:tc>
          <w:tcPr>
            <w:tcW w:w="1276" w:type="dxa"/>
            <w:tcBorders>
              <w:top w:val="single" w:sz="4" w:space="0" w:color="auto"/>
              <w:left w:val="single" w:sz="4" w:space="0" w:color="auto"/>
              <w:bottom w:val="single" w:sz="4" w:space="0" w:color="auto"/>
              <w:right w:val="single" w:sz="4" w:space="0" w:color="auto"/>
            </w:tcBorders>
            <w:vAlign w:val="bottom"/>
          </w:tcPr>
          <w:p w:rsidR="003D438E" w:rsidRPr="003D438E" w:rsidRDefault="003D438E" w:rsidP="003D438E">
            <w:pPr>
              <w:jc w:val="right"/>
              <w:rPr>
                <w:sz w:val="24"/>
                <w:szCs w:val="24"/>
              </w:rPr>
            </w:pPr>
            <w:r w:rsidRPr="003D438E">
              <w:rPr>
                <w:sz w:val="24"/>
                <w:szCs w:val="24"/>
              </w:rPr>
              <w:t>0503240</w:t>
            </w:r>
          </w:p>
        </w:tc>
        <w:tc>
          <w:tcPr>
            <w:tcW w:w="1560" w:type="dxa"/>
            <w:tcBorders>
              <w:top w:val="single" w:sz="4" w:space="0" w:color="auto"/>
              <w:left w:val="single" w:sz="4" w:space="0" w:color="auto"/>
              <w:bottom w:val="single" w:sz="4" w:space="0" w:color="auto"/>
              <w:right w:val="single" w:sz="4" w:space="0" w:color="auto"/>
            </w:tcBorders>
            <w:vAlign w:val="bottom"/>
          </w:tcPr>
          <w:p w:rsidR="003D438E" w:rsidRPr="003D438E" w:rsidRDefault="003D438E" w:rsidP="003D438E">
            <w:pPr>
              <w:jc w:val="right"/>
              <w:rPr>
                <w:sz w:val="24"/>
                <w:szCs w:val="24"/>
              </w:rPr>
            </w:pPr>
            <w:r w:rsidRPr="003D438E">
              <w:rPr>
                <w:sz w:val="24"/>
                <w:szCs w:val="24"/>
              </w:rPr>
              <w:t>16411840,31</w:t>
            </w:r>
          </w:p>
        </w:tc>
        <w:tc>
          <w:tcPr>
            <w:tcW w:w="1559" w:type="dxa"/>
            <w:tcBorders>
              <w:top w:val="single" w:sz="4" w:space="0" w:color="auto"/>
              <w:left w:val="single" w:sz="4" w:space="0" w:color="auto"/>
              <w:bottom w:val="single" w:sz="4" w:space="0" w:color="auto"/>
              <w:right w:val="single" w:sz="4" w:space="0" w:color="auto"/>
            </w:tcBorders>
            <w:vAlign w:val="bottom"/>
          </w:tcPr>
          <w:p w:rsidR="003D438E" w:rsidRPr="003D438E" w:rsidRDefault="003D438E" w:rsidP="003D438E">
            <w:pPr>
              <w:jc w:val="right"/>
              <w:rPr>
                <w:sz w:val="24"/>
                <w:szCs w:val="24"/>
              </w:rPr>
            </w:pPr>
            <w:r w:rsidRPr="003D438E">
              <w:rPr>
                <w:sz w:val="24"/>
                <w:szCs w:val="24"/>
              </w:rPr>
              <w:t>13481727,73</w:t>
            </w:r>
          </w:p>
        </w:tc>
      </w:tr>
      <w:tr w:rsidR="003D438E" w:rsidRPr="003D438E" w:rsidTr="003D438E">
        <w:tc>
          <w:tcPr>
            <w:tcW w:w="4046" w:type="dxa"/>
            <w:tcBorders>
              <w:top w:val="single" w:sz="4" w:space="0" w:color="auto"/>
              <w:left w:val="single" w:sz="4" w:space="0" w:color="auto"/>
              <w:bottom w:val="single" w:sz="4" w:space="0" w:color="auto"/>
              <w:right w:val="single" w:sz="4" w:space="0" w:color="auto"/>
            </w:tcBorders>
            <w:hideMark/>
          </w:tcPr>
          <w:p w:rsidR="003D438E" w:rsidRPr="003D438E" w:rsidRDefault="003D438E" w:rsidP="003D438E">
            <w:pPr>
              <w:jc w:val="both"/>
              <w:rPr>
                <w:b/>
                <w:sz w:val="24"/>
                <w:szCs w:val="24"/>
              </w:rPr>
            </w:pPr>
            <w:r w:rsidRPr="003D438E">
              <w:rPr>
                <w:b/>
                <w:sz w:val="24"/>
                <w:szCs w:val="24"/>
              </w:rPr>
              <w:t>Итого</w:t>
            </w:r>
          </w:p>
        </w:tc>
        <w:tc>
          <w:tcPr>
            <w:tcW w:w="1558" w:type="dxa"/>
            <w:tcBorders>
              <w:top w:val="single" w:sz="4" w:space="0" w:color="auto"/>
              <w:left w:val="single" w:sz="4" w:space="0" w:color="auto"/>
              <w:bottom w:val="single" w:sz="4" w:space="0" w:color="auto"/>
              <w:right w:val="single" w:sz="4" w:space="0" w:color="auto"/>
            </w:tcBorders>
            <w:vAlign w:val="bottom"/>
          </w:tcPr>
          <w:p w:rsidR="003D438E" w:rsidRPr="003D438E" w:rsidRDefault="003D438E" w:rsidP="003D438E">
            <w:pPr>
              <w:jc w:val="right"/>
              <w:rPr>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3D438E" w:rsidRPr="003D438E" w:rsidRDefault="003D438E" w:rsidP="003D438E">
            <w:pPr>
              <w:jc w:val="right"/>
              <w:rPr>
                <w:sz w:val="24"/>
                <w:szCs w:val="24"/>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3D438E" w:rsidRPr="003D438E" w:rsidRDefault="00D21A2E" w:rsidP="003D438E">
            <w:pPr>
              <w:jc w:val="right"/>
              <w:rPr>
                <w:sz w:val="24"/>
                <w:szCs w:val="24"/>
              </w:rPr>
            </w:pPr>
            <w:r w:rsidRPr="003D438E">
              <w:rPr>
                <w:sz w:val="24"/>
                <w:szCs w:val="24"/>
              </w:rPr>
              <w:fldChar w:fldCharType="begin"/>
            </w:r>
            <w:r w:rsidR="003D438E" w:rsidRPr="003D438E">
              <w:rPr>
                <w:sz w:val="24"/>
                <w:szCs w:val="24"/>
              </w:rPr>
              <w:instrText xml:space="preserve"> =SUM(ABOVE) </w:instrText>
            </w:r>
            <w:r w:rsidRPr="003D438E">
              <w:rPr>
                <w:sz w:val="24"/>
                <w:szCs w:val="24"/>
              </w:rPr>
              <w:fldChar w:fldCharType="separate"/>
            </w:r>
            <w:r w:rsidR="003D438E" w:rsidRPr="003D438E">
              <w:rPr>
                <w:noProof/>
                <w:sz w:val="24"/>
                <w:szCs w:val="24"/>
              </w:rPr>
              <w:t>35643255,39</w:t>
            </w:r>
            <w:r w:rsidRPr="003D438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bottom"/>
          </w:tcPr>
          <w:p w:rsidR="003D438E" w:rsidRPr="003D438E" w:rsidRDefault="00D21A2E" w:rsidP="003D438E">
            <w:pPr>
              <w:jc w:val="right"/>
              <w:rPr>
                <w:sz w:val="24"/>
                <w:szCs w:val="24"/>
              </w:rPr>
            </w:pPr>
            <w:r w:rsidRPr="003D438E">
              <w:rPr>
                <w:sz w:val="24"/>
                <w:szCs w:val="24"/>
              </w:rPr>
              <w:fldChar w:fldCharType="begin"/>
            </w:r>
            <w:r w:rsidR="003D438E" w:rsidRPr="003D438E">
              <w:rPr>
                <w:sz w:val="24"/>
                <w:szCs w:val="24"/>
              </w:rPr>
              <w:instrText xml:space="preserve"> =SUM(ABOVE) </w:instrText>
            </w:r>
            <w:r w:rsidRPr="003D438E">
              <w:rPr>
                <w:sz w:val="24"/>
                <w:szCs w:val="24"/>
              </w:rPr>
              <w:fldChar w:fldCharType="separate"/>
            </w:r>
            <w:r w:rsidR="003D438E" w:rsidRPr="003D438E">
              <w:rPr>
                <w:noProof/>
                <w:sz w:val="24"/>
                <w:szCs w:val="24"/>
              </w:rPr>
              <w:t>29624380,62</w:t>
            </w:r>
            <w:r w:rsidRPr="003D438E">
              <w:rPr>
                <w:sz w:val="24"/>
                <w:szCs w:val="24"/>
              </w:rPr>
              <w:fldChar w:fldCharType="end"/>
            </w:r>
          </w:p>
        </w:tc>
      </w:tr>
    </w:tbl>
    <w:p w:rsidR="003D438E" w:rsidRPr="003D438E" w:rsidRDefault="003D438E" w:rsidP="003D438E">
      <w:pPr>
        <w:jc w:val="center"/>
        <w:rPr>
          <w:b/>
          <w:sz w:val="24"/>
          <w:szCs w:val="24"/>
        </w:rPr>
      </w:pPr>
      <w:r w:rsidRPr="003D438E">
        <w:rPr>
          <w:b/>
          <w:sz w:val="24"/>
          <w:szCs w:val="24"/>
        </w:rPr>
        <w:t>8. Исполнение по источникам финансирования дефицита бюджета Самойловского муниципального образования Самойловского муниципального района за 2018 год</w:t>
      </w:r>
    </w:p>
    <w:p w:rsidR="003D438E" w:rsidRPr="003D438E" w:rsidRDefault="003D438E" w:rsidP="003D438E">
      <w:pPr>
        <w:ind w:firstLine="708"/>
        <w:jc w:val="both"/>
        <w:rPr>
          <w:sz w:val="24"/>
          <w:szCs w:val="24"/>
        </w:rPr>
      </w:pPr>
      <w:r w:rsidRPr="003D438E">
        <w:rPr>
          <w:sz w:val="24"/>
          <w:szCs w:val="24"/>
        </w:rPr>
        <w:t>Исполнение бюджета сложилось с дефицитом в сумме 4801521,41 руб.</w:t>
      </w:r>
    </w:p>
    <w:p w:rsidR="003D438E" w:rsidRPr="003D438E" w:rsidRDefault="003D438E" w:rsidP="003D438E">
      <w:pPr>
        <w:jc w:val="both"/>
        <w:rPr>
          <w:sz w:val="24"/>
          <w:szCs w:val="24"/>
        </w:rPr>
      </w:pPr>
      <w:r w:rsidRPr="003D438E">
        <w:rPr>
          <w:sz w:val="24"/>
          <w:szCs w:val="24"/>
        </w:rPr>
        <w:t>Дефицит бюджета составляет 19,2 % от общего годового объема бюджета без учета объема безвозмездных поступлений, что соответствует  п.3 статьи 92.1 Бюджетного кодекса Российской Федерации, где дефицит местного бюджета может превышать ограничения в пределах снижения остатков средств на счетах по учету средств местного бюджета. Источником внутреннего финансирования дефицита местного бюджета является изменение остатков бюджетных средств на едином счете в сумме 4801521 руб. 40 коп.</w:t>
      </w:r>
    </w:p>
    <w:p w:rsidR="003D438E" w:rsidRPr="003D438E" w:rsidRDefault="003D438E" w:rsidP="003D438E">
      <w:pPr>
        <w:ind w:firstLine="708"/>
        <w:jc w:val="both"/>
        <w:rPr>
          <w:sz w:val="24"/>
          <w:szCs w:val="24"/>
        </w:rPr>
      </w:pPr>
      <w:r w:rsidRPr="003D438E">
        <w:rPr>
          <w:sz w:val="24"/>
          <w:szCs w:val="24"/>
        </w:rPr>
        <w:t xml:space="preserve">В соответствии с пунктом 3 статьи 107 Бюджетного кодекса Российской Федерации муниципальный долг по состоянию на 01 января 2019 года составляет 0,00 руб., что не превышает установленный решением  Городского Совета Самойловского муниципального образования  Самойловского муниципального района от 07 декабря 2017 года № 40 верхний предел муниципального долга в сумме 0,00 руб. </w:t>
      </w:r>
    </w:p>
    <w:p w:rsidR="003D438E" w:rsidRPr="003D438E" w:rsidRDefault="003D438E" w:rsidP="003D438E">
      <w:pPr>
        <w:pStyle w:val="a4"/>
        <w:ind w:firstLine="0"/>
        <w:rPr>
          <w:b/>
          <w:i/>
          <w:sz w:val="24"/>
          <w:szCs w:val="24"/>
        </w:rPr>
      </w:pPr>
    </w:p>
    <w:p w:rsidR="003D438E" w:rsidRPr="003D438E" w:rsidRDefault="003D438E" w:rsidP="003D438E">
      <w:pPr>
        <w:pStyle w:val="a4"/>
        <w:ind w:firstLine="0"/>
        <w:rPr>
          <w:b/>
          <w:i/>
          <w:sz w:val="24"/>
          <w:szCs w:val="24"/>
        </w:rPr>
      </w:pPr>
      <w:r w:rsidRPr="003D438E">
        <w:rPr>
          <w:b/>
          <w:i/>
          <w:sz w:val="24"/>
          <w:szCs w:val="24"/>
        </w:rPr>
        <w:t>9. Муниципальные гарантии</w:t>
      </w:r>
    </w:p>
    <w:p w:rsidR="003D438E" w:rsidRPr="003D438E" w:rsidRDefault="003D438E" w:rsidP="003D438E">
      <w:pPr>
        <w:pStyle w:val="a4"/>
        <w:rPr>
          <w:sz w:val="24"/>
          <w:szCs w:val="24"/>
        </w:rPr>
      </w:pPr>
      <w:r w:rsidRPr="003D438E">
        <w:rPr>
          <w:sz w:val="24"/>
          <w:szCs w:val="24"/>
        </w:rPr>
        <w:t>Муниципальные гарантии по обязательствам третьих лиц в 2018 году не предоставлялись.</w:t>
      </w:r>
    </w:p>
    <w:p w:rsidR="005A1EBF" w:rsidRDefault="005A1EBF"/>
    <w:sectPr w:rsidR="005A1EBF" w:rsidSect="00525254">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10CB5"/>
    <w:multiLevelType w:val="hybridMultilevel"/>
    <w:tmpl w:val="8FE028C0"/>
    <w:lvl w:ilvl="0" w:tplc="302E9F30">
      <w:numFmt w:val="bullet"/>
      <w:lvlText w:val=""/>
      <w:lvlJc w:val="left"/>
      <w:pPr>
        <w:ind w:left="1272" w:hanging="360"/>
      </w:pPr>
      <w:rPr>
        <w:rFonts w:ascii="Symbol" w:eastAsia="Times New Roman" w:hAnsi="Symbol" w:hint="default"/>
      </w:rPr>
    </w:lvl>
    <w:lvl w:ilvl="1" w:tplc="04190003" w:tentative="1">
      <w:start w:val="1"/>
      <w:numFmt w:val="bullet"/>
      <w:lvlText w:val="o"/>
      <w:lvlJc w:val="left"/>
      <w:pPr>
        <w:ind w:left="1992" w:hanging="360"/>
      </w:pPr>
      <w:rPr>
        <w:rFonts w:ascii="Courier New" w:hAnsi="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hint="default"/>
      </w:rPr>
    </w:lvl>
    <w:lvl w:ilvl="8" w:tplc="04190005" w:tentative="1">
      <w:start w:val="1"/>
      <w:numFmt w:val="bullet"/>
      <w:lvlText w:val=""/>
      <w:lvlJc w:val="left"/>
      <w:pPr>
        <w:ind w:left="703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EC6"/>
    <w:rsid w:val="000B10C3"/>
    <w:rsid w:val="00112C0F"/>
    <w:rsid w:val="0015383E"/>
    <w:rsid w:val="00155C19"/>
    <w:rsid w:val="002276B6"/>
    <w:rsid w:val="002A64B0"/>
    <w:rsid w:val="00393C99"/>
    <w:rsid w:val="003D438E"/>
    <w:rsid w:val="0040353D"/>
    <w:rsid w:val="004E029F"/>
    <w:rsid w:val="00521E58"/>
    <w:rsid w:val="00525254"/>
    <w:rsid w:val="00592EAA"/>
    <w:rsid w:val="005A1EBF"/>
    <w:rsid w:val="005D7475"/>
    <w:rsid w:val="005F2632"/>
    <w:rsid w:val="006446E3"/>
    <w:rsid w:val="006F2A39"/>
    <w:rsid w:val="00703113"/>
    <w:rsid w:val="00706C41"/>
    <w:rsid w:val="00835822"/>
    <w:rsid w:val="008C7F47"/>
    <w:rsid w:val="00970FDE"/>
    <w:rsid w:val="009817A5"/>
    <w:rsid w:val="009A7EA5"/>
    <w:rsid w:val="009C170F"/>
    <w:rsid w:val="00A07CD6"/>
    <w:rsid w:val="00A532AC"/>
    <w:rsid w:val="00AA313D"/>
    <w:rsid w:val="00AA40A0"/>
    <w:rsid w:val="00B40E27"/>
    <w:rsid w:val="00BC3EC6"/>
    <w:rsid w:val="00C14E55"/>
    <w:rsid w:val="00CB775D"/>
    <w:rsid w:val="00CC3EC4"/>
    <w:rsid w:val="00D2037A"/>
    <w:rsid w:val="00D21A2E"/>
    <w:rsid w:val="00D70FC6"/>
    <w:rsid w:val="00DA4697"/>
    <w:rsid w:val="00DC4EA2"/>
    <w:rsid w:val="00DF2049"/>
    <w:rsid w:val="00E46F2E"/>
    <w:rsid w:val="00F331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C6"/>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C3E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nhideWhenUsed/>
    <w:rsid w:val="003D438E"/>
    <w:pPr>
      <w:ind w:firstLine="360"/>
      <w:jc w:val="both"/>
    </w:pPr>
    <w:rPr>
      <w:rFonts w:eastAsia="Times New Roman"/>
    </w:rPr>
  </w:style>
  <w:style w:type="character" w:customStyle="1" w:styleId="a5">
    <w:name w:val="Основной текст с отступом Знак"/>
    <w:basedOn w:val="a0"/>
    <w:link w:val="a4"/>
    <w:rsid w:val="003D438E"/>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3717376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59761-053F-4C74-9A28-AD78B2EE7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2069</Words>
  <Characters>14241</Characters>
  <Application>Microsoft Office Word</Application>
  <DocSecurity>0</DocSecurity>
  <Lines>118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Company>
  <LinksUpToDate>false</LinksUpToDate>
  <CharactersWithSpaces>16278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22</cp:revision>
  <dcterms:created xsi:type="dcterms:W3CDTF">2015-02-17T08:01:00Z</dcterms:created>
  <dcterms:modified xsi:type="dcterms:W3CDTF">2019-04-22T05:24:00Z</dcterms:modified>
</cp:coreProperties>
</file>