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E3" w:rsidRDefault="007231AB" w:rsidP="00C00347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5.4pt;margin-top:.05pt;width:46.95pt;height:57.6pt;z-index:2" o:allowincell="f">
            <v:imagedata r:id="rId5" o:title=""/>
          </v:shape>
        </w:pict>
      </w:r>
    </w:p>
    <w:p w:rsidR="001904E3" w:rsidRPr="00CB2CDA" w:rsidRDefault="001904E3" w:rsidP="006B3EAB">
      <w:pPr>
        <w:pStyle w:val="a9"/>
        <w:tabs>
          <w:tab w:val="center" w:pos="4649"/>
          <w:tab w:val="left" w:pos="7406"/>
        </w:tabs>
        <w:rPr>
          <w:b w:val="0"/>
        </w:rPr>
      </w:pPr>
    </w:p>
    <w:p w:rsidR="001904E3" w:rsidRDefault="001904E3" w:rsidP="006B3EAB">
      <w:pPr>
        <w:pStyle w:val="a9"/>
      </w:pPr>
    </w:p>
    <w:p w:rsidR="001904E3" w:rsidRDefault="001904E3" w:rsidP="006B3EAB">
      <w:pPr>
        <w:pStyle w:val="a9"/>
      </w:pPr>
    </w:p>
    <w:p w:rsidR="001904E3" w:rsidRPr="0098201C" w:rsidRDefault="001904E3" w:rsidP="006B3EAB">
      <w:pPr>
        <w:pStyle w:val="a9"/>
        <w:rPr>
          <w:szCs w:val="28"/>
        </w:rPr>
      </w:pPr>
      <w:r w:rsidRPr="0098201C">
        <w:rPr>
          <w:szCs w:val="28"/>
        </w:rPr>
        <w:t>МУНИЦИПАЛЬНОЕ СОБРАНИЕ</w:t>
      </w:r>
    </w:p>
    <w:p w:rsidR="001904E3" w:rsidRPr="0098201C" w:rsidRDefault="001904E3" w:rsidP="006B3EAB">
      <w:pPr>
        <w:pStyle w:val="a9"/>
        <w:rPr>
          <w:szCs w:val="28"/>
        </w:rPr>
      </w:pPr>
      <w:r w:rsidRPr="0098201C">
        <w:rPr>
          <w:szCs w:val="28"/>
        </w:rPr>
        <w:t>Самойловского муниципального района Саратовской области</w:t>
      </w:r>
    </w:p>
    <w:p w:rsidR="001904E3" w:rsidRPr="0098201C" w:rsidRDefault="007231AB" w:rsidP="00F113E9">
      <w:pPr>
        <w:pStyle w:val="a9"/>
        <w:jc w:val="left"/>
        <w:rPr>
          <w:szCs w:val="28"/>
        </w:rPr>
      </w:pPr>
      <w:r w:rsidRPr="007231AB">
        <w:rPr>
          <w:noProof/>
        </w:rPr>
        <w:pict>
          <v:line id="_x0000_s1027" style="position:absolute;z-index:1" from="36.75pt,6.15pt" to="490.35pt,6.15pt" o:allowincell="f" strokeweight="6pt">
            <v:stroke linestyle="thickBetweenThin"/>
          </v:line>
        </w:pict>
      </w:r>
    </w:p>
    <w:p w:rsidR="001958DD" w:rsidRPr="00EC2CBD" w:rsidRDefault="001958DD" w:rsidP="006B3EAB">
      <w:pPr>
        <w:pStyle w:val="ab"/>
        <w:rPr>
          <w:sz w:val="6"/>
          <w:szCs w:val="6"/>
        </w:rPr>
      </w:pPr>
    </w:p>
    <w:p w:rsidR="001904E3" w:rsidRDefault="0085612C" w:rsidP="006B3EAB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РЕШЕНИЕ №</w:t>
      </w:r>
      <w:r w:rsidR="00EC2CBD">
        <w:rPr>
          <w:sz w:val="28"/>
          <w:szCs w:val="28"/>
        </w:rPr>
        <w:t xml:space="preserve"> 446</w:t>
      </w:r>
    </w:p>
    <w:p w:rsidR="001904E3" w:rsidRPr="00EC2CBD" w:rsidRDefault="001904E3" w:rsidP="006B3EAB">
      <w:pPr>
        <w:pStyle w:val="ab"/>
        <w:rPr>
          <w:sz w:val="6"/>
          <w:szCs w:val="6"/>
        </w:rPr>
      </w:pPr>
    </w:p>
    <w:p w:rsidR="001904E3" w:rsidRPr="00EC2CBD" w:rsidRDefault="00EC2CBD" w:rsidP="0036229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C2CBD">
        <w:rPr>
          <w:rFonts w:ascii="Times New Roman" w:hAnsi="Times New Roman" w:cs="Times New Roman"/>
          <w:color w:val="auto"/>
          <w:sz w:val="28"/>
          <w:szCs w:val="28"/>
        </w:rPr>
        <w:t>от 31 августа 2010 г.</w:t>
      </w:r>
      <w:r w:rsidR="001904E3" w:rsidRPr="00EC2CB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904E3" w:rsidRPr="00EC2CB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904E3" w:rsidRPr="00EC2CB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904E3" w:rsidRPr="00EC2CB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904E3" w:rsidRPr="00EC2CB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904E3" w:rsidRPr="00EC2CB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904E3" w:rsidRPr="00EC2CB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904E3" w:rsidRPr="00EC2CBD">
        <w:rPr>
          <w:rFonts w:ascii="Times New Roman" w:hAnsi="Times New Roman" w:cs="Times New Roman"/>
          <w:color w:val="auto"/>
          <w:sz w:val="28"/>
          <w:szCs w:val="28"/>
        </w:rPr>
        <w:tab/>
        <w:t>р.п. Самойловка</w:t>
      </w:r>
    </w:p>
    <w:p w:rsidR="0085612C" w:rsidRPr="0085612C" w:rsidRDefault="0085612C" w:rsidP="0085612C">
      <w:pPr>
        <w:rPr>
          <w:lang w:eastAsia="ru-RU"/>
        </w:rPr>
      </w:pPr>
    </w:p>
    <w:tbl>
      <w:tblPr>
        <w:tblW w:w="0" w:type="auto"/>
        <w:tblLook w:val="04A0"/>
      </w:tblPr>
      <w:tblGrid>
        <w:gridCol w:w="6912"/>
        <w:gridCol w:w="3770"/>
      </w:tblGrid>
      <w:tr w:rsidR="0085612C" w:rsidTr="00EC2CBD">
        <w:tc>
          <w:tcPr>
            <w:tcW w:w="6912" w:type="dxa"/>
          </w:tcPr>
          <w:p w:rsidR="0085612C" w:rsidRPr="0085612C" w:rsidRDefault="0085612C" w:rsidP="0085612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утверждении Положения о проверке достоверности и полноты сведений, представляемых гражданами, претендующими </w:t>
            </w:r>
          </w:p>
          <w:p w:rsidR="0085612C" w:rsidRPr="0085612C" w:rsidRDefault="0085612C" w:rsidP="0085612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замещение должностей муниципальной службы</w:t>
            </w:r>
          </w:p>
          <w:p w:rsidR="0085612C" w:rsidRPr="0085612C" w:rsidRDefault="0085612C" w:rsidP="0085612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Самойловского муниципального района, муниципальными служащими Самойловского </w:t>
            </w:r>
          </w:p>
          <w:p w:rsidR="0085612C" w:rsidRPr="0085612C" w:rsidRDefault="0085612C" w:rsidP="0085612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района</w:t>
            </w:r>
          </w:p>
        </w:tc>
        <w:tc>
          <w:tcPr>
            <w:tcW w:w="3770" w:type="dxa"/>
          </w:tcPr>
          <w:p w:rsidR="0085612C" w:rsidRDefault="0085612C" w:rsidP="00362290">
            <w:pPr>
              <w:rPr>
                <w:lang w:eastAsia="ru-RU"/>
              </w:rPr>
            </w:pPr>
          </w:p>
        </w:tc>
      </w:tr>
    </w:tbl>
    <w:p w:rsidR="001958DD" w:rsidRDefault="001958DD" w:rsidP="00362290">
      <w:pPr>
        <w:rPr>
          <w:lang w:eastAsia="ru-RU"/>
        </w:rPr>
      </w:pPr>
    </w:p>
    <w:p w:rsidR="001904E3" w:rsidRPr="001958DD" w:rsidRDefault="001904E3" w:rsidP="00BC3C3D">
      <w:pPr>
        <w:ind w:firstLine="709"/>
        <w:jc w:val="both"/>
        <w:rPr>
          <w:b/>
        </w:rPr>
      </w:pPr>
      <w:proofErr w:type="gramStart"/>
      <w:r w:rsidRPr="001958DD">
        <w:t xml:space="preserve">Руководствуясь Федеральным законом от 2 марта 2007 года N 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1958DD">
          <w:t>2008 г</w:t>
        </w:r>
      </w:smartTag>
      <w:r w:rsidRPr="001958DD">
        <w:t>. N 273-Ф3 «О противодействии коррупции», пунктом 6 Указа Президента Российской Федерации от 21 сентябр</w:t>
      </w:r>
      <w:r w:rsidR="00F113E9" w:rsidRPr="001958DD">
        <w:t xml:space="preserve">я 2009 года N 1065 </w:t>
      </w:r>
      <w:r w:rsidRPr="001958DD"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Pr="001958DD">
        <w:t xml:space="preserve">, </w:t>
      </w:r>
      <w:proofErr w:type="gramStart"/>
      <w:r w:rsidRPr="001958DD">
        <w:t xml:space="preserve">и соблюдении федеральными государственными служащими требований к служебному поведению», постановлением Губернатора Саратовской области от 01 июня </w:t>
      </w:r>
      <w:smartTag w:uri="urn:schemas-microsoft-com:office:smarttags" w:element="metricconverter">
        <w:smartTagPr>
          <w:attr w:name="ProductID" w:val="2010 г"/>
        </w:smartTagPr>
        <w:r w:rsidRPr="001958DD">
          <w:t>2010 г</w:t>
        </w:r>
      </w:smartTag>
      <w:r w:rsidRPr="001958DD">
        <w:t>. № 167 «О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 и соблюдения государственными гражданскими служащими Саратовской области требований к служебному</w:t>
      </w:r>
      <w:proofErr w:type="gramEnd"/>
      <w:r w:rsidRPr="001958DD">
        <w:t xml:space="preserve"> поведению», Уставом Самойловского муниципального района, Муниципальное Собрание Самойловского муниципального района </w:t>
      </w:r>
      <w:r w:rsidRPr="001958DD">
        <w:rPr>
          <w:b/>
        </w:rPr>
        <w:t>РЕШИЛО:</w:t>
      </w:r>
    </w:p>
    <w:p w:rsidR="001904E3" w:rsidRPr="001958DD" w:rsidRDefault="001904E3" w:rsidP="00BC3C3D">
      <w:pPr>
        <w:ind w:firstLine="709"/>
        <w:jc w:val="both"/>
      </w:pPr>
      <w:bookmarkStart w:id="0" w:name="sub_1"/>
      <w:r w:rsidRPr="001958DD">
        <w:t xml:space="preserve">1. Утвердить Положение </w:t>
      </w:r>
      <w:r w:rsidR="00F113E9" w:rsidRPr="001958DD">
        <w:t xml:space="preserve">о </w:t>
      </w:r>
      <w:r w:rsidRPr="001958DD">
        <w:t>проверке достоверности и полноты сведений, представляемых гражданами, претендующими на замещение должностей муниципальной службы Самойловского муниципального района, муниципальными служащими Самойловского муниципального района</w:t>
      </w:r>
      <w:r w:rsidR="00F113E9" w:rsidRPr="001958DD">
        <w:t xml:space="preserve"> </w:t>
      </w:r>
      <w:r w:rsidRPr="001958DD">
        <w:t xml:space="preserve">согласно </w:t>
      </w:r>
      <w:hyperlink w:anchor="sub_1000" w:history="1">
        <w:r w:rsidRPr="001958DD">
          <w:t>Приложению</w:t>
        </w:r>
      </w:hyperlink>
      <w:r w:rsidRPr="001958DD">
        <w:t>.</w:t>
      </w:r>
    </w:p>
    <w:p w:rsidR="001958DD" w:rsidRPr="001958DD" w:rsidRDefault="001958DD" w:rsidP="00BC3C3D">
      <w:pPr>
        <w:ind w:firstLine="709"/>
        <w:jc w:val="both"/>
      </w:pPr>
      <w:r w:rsidRPr="001958DD">
        <w:t xml:space="preserve">2. Настоящее решение опубликовать в средствах массовой информации Самойловского муниципального района  газете «Земля самойловская». </w:t>
      </w:r>
    </w:p>
    <w:bookmarkEnd w:id="0"/>
    <w:p w:rsidR="001904E3" w:rsidRPr="001958DD" w:rsidRDefault="0097694F" w:rsidP="00BC3C3D">
      <w:pPr>
        <w:ind w:firstLine="709"/>
        <w:jc w:val="both"/>
      </w:pPr>
      <w:r>
        <w:t>3</w:t>
      </w:r>
      <w:r w:rsidR="001904E3" w:rsidRPr="001958DD">
        <w:t>. Настоящее решение вступает в силу со дня его официального опубликования.</w:t>
      </w:r>
    </w:p>
    <w:p w:rsidR="001904E3" w:rsidRPr="001958DD" w:rsidRDefault="0097694F" w:rsidP="00BC3C3D">
      <w:pPr>
        <w:ind w:firstLine="709"/>
        <w:jc w:val="both"/>
      </w:pPr>
      <w:r>
        <w:t>4</w:t>
      </w:r>
      <w:r w:rsidR="001904E3" w:rsidRPr="001958DD">
        <w:t xml:space="preserve">. </w:t>
      </w:r>
      <w:proofErr w:type="gramStart"/>
      <w:r w:rsidR="001904E3" w:rsidRPr="001958DD">
        <w:t>Контроль за</w:t>
      </w:r>
      <w:proofErr w:type="gramEnd"/>
      <w:r w:rsidR="001904E3" w:rsidRPr="001958DD">
        <w:t xml:space="preserve"> исполнением настоящего решения возложить на председателя комиссии по взаимодействию с органами государственной власти, органами местного самоуправления, общественными организациями и средствами массовой информации Кудрявцева В.А.</w:t>
      </w:r>
    </w:p>
    <w:p w:rsidR="001904E3" w:rsidRDefault="001904E3" w:rsidP="00867ABA">
      <w:pPr>
        <w:jc w:val="both"/>
      </w:pPr>
    </w:p>
    <w:p w:rsidR="00EC2CBD" w:rsidRPr="001958DD" w:rsidRDefault="00EC2CBD" w:rsidP="00867ABA">
      <w:pPr>
        <w:jc w:val="both"/>
      </w:pPr>
    </w:p>
    <w:p w:rsidR="001904E3" w:rsidRPr="001958DD" w:rsidRDefault="001904E3" w:rsidP="00867ABA">
      <w:pPr>
        <w:jc w:val="both"/>
        <w:rPr>
          <w:b/>
        </w:rPr>
      </w:pPr>
      <w:r w:rsidRPr="001958DD">
        <w:rPr>
          <w:b/>
        </w:rPr>
        <w:t xml:space="preserve">Глава муниципального района </w:t>
      </w:r>
      <w:r w:rsidRPr="001958DD">
        <w:rPr>
          <w:b/>
        </w:rPr>
        <w:tab/>
      </w:r>
      <w:r w:rsidRPr="001958DD">
        <w:rPr>
          <w:b/>
        </w:rPr>
        <w:tab/>
      </w:r>
      <w:r w:rsidRPr="001958DD">
        <w:rPr>
          <w:b/>
        </w:rPr>
        <w:tab/>
      </w:r>
      <w:r w:rsidR="0085612C">
        <w:rPr>
          <w:b/>
        </w:rPr>
        <w:tab/>
      </w:r>
      <w:r w:rsidR="0085612C">
        <w:rPr>
          <w:b/>
        </w:rPr>
        <w:tab/>
      </w:r>
      <w:r w:rsidR="00EC2CBD">
        <w:rPr>
          <w:b/>
        </w:rPr>
        <w:tab/>
      </w:r>
      <w:r w:rsidRPr="001958DD">
        <w:rPr>
          <w:b/>
        </w:rPr>
        <w:t>Т.М. Кравцева</w:t>
      </w:r>
    </w:p>
    <w:p w:rsidR="001904E3" w:rsidRDefault="001904E3" w:rsidP="00867ABA">
      <w:pPr>
        <w:jc w:val="both"/>
        <w:rPr>
          <w:b/>
        </w:rPr>
      </w:pPr>
    </w:p>
    <w:p w:rsidR="00EC2CBD" w:rsidRDefault="00EC2CBD" w:rsidP="00F113E9">
      <w:pPr>
        <w:ind w:left="2832" w:firstLine="698"/>
        <w:jc w:val="right"/>
        <w:rPr>
          <w:rStyle w:val="a8"/>
          <w:bCs/>
          <w:color w:val="auto"/>
        </w:rPr>
      </w:pPr>
    </w:p>
    <w:p w:rsidR="00EC2CBD" w:rsidRPr="00EC2CBD" w:rsidRDefault="001904E3" w:rsidP="00EC2CBD">
      <w:pPr>
        <w:ind w:left="6362" w:firstLine="698"/>
        <w:rPr>
          <w:rStyle w:val="a8"/>
          <w:bCs/>
          <w:color w:val="auto"/>
          <w:sz w:val="24"/>
          <w:szCs w:val="24"/>
        </w:rPr>
      </w:pPr>
      <w:r w:rsidRPr="00EC2CBD">
        <w:rPr>
          <w:rStyle w:val="a8"/>
          <w:bCs/>
          <w:color w:val="auto"/>
          <w:sz w:val="24"/>
          <w:szCs w:val="24"/>
        </w:rPr>
        <w:t>Приложение</w:t>
      </w:r>
      <w:r w:rsidR="00EC2CBD" w:rsidRPr="00EC2CBD">
        <w:rPr>
          <w:sz w:val="24"/>
          <w:szCs w:val="24"/>
        </w:rPr>
        <w:t xml:space="preserve"> </w:t>
      </w:r>
      <w:r w:rsidRPr="00EC2CBD">
        <w:rPr>
          <w:rStyle w:val="a8"/>
          <w:bCs/>
          <w:color w:val="auto"/>
          <w:sz w:val="24"/>
          <w:szCs w:val="24"/>
        </w:rPr>
        <w:t xml:space="preserve">к </w:t>
      </w:r>
      <w:hyperlink w:anchor="sub_0" w:history="1">
        <w:r w:rsidRPr="00EC2CBD">
          <w:rPr>
            <w:rStyle w:val="a7"/>
            <w:rFonts w:cs="Arial"/>
            <w:b/>
            <w:bCs/>
            <w:color w:val="auto"/>
            <w:sz w:val="24"/>
            <w:szCs w:val="24"/>
          </w:rPr>
          <w:t>решению</w:t>
        </w:r>
      </w:hyperlink>
      <w:r w:rsidRPr="00EC2CBD">
        <w:rPr>
          <w:rStyle w:val="a8"/>
          <w:bCs/>
          <w:color w:val="auto"/>
          <w:sz w:val="24"/>
          <w:szCs w:val="24"/>
        </w:rPr>
        <w:t xml:space="preserve"> </w:t>
      </w:r>
    </w:p>
    <w:p w:rsidR="001904E3" w:rsidRPr="00EC2CBD" w:rsidRDefault="001904E3" w:rsidP="00EC2CBD">
      <w:pPr>
        <w:ind w:left="6362" w:firstLine="698"/>
        <w:rPr>
          <w:sz w:val="24"/>
          <w:szCs w:val="24"/>
        </w:rPr>
      </w:pPr>
      <w:r w:rsidRPr="00EC2CBD">
        <w:rPr>
          <w:rStyle w:val="a8"/>
          <w:bCs/>
          <w:color w:val="auto"/>
          <w:sz w:val="24"/>
          <w:szCs w:val="24"/>
        </w:rPr>
        <w:t>Муниципального Собрания</w:t>
      </w:r>
    </w:p>
    <w:p w:rsidR="001904E3" w:rsidRPr="00EC2CBD" w:rsidRDefault="00EC2CBD" w:rsidP="00EC2CBD">
      <w:pPr>
        <w:ind w:left="6362" w:firstLine="698"/>
        <w:rPr>
          <w:sz w:val="24"/>
          <w:szCs w:val="24"/>
        </w:rPr>
      </w:pPr>
      <w:r>
        <w:rPr>
          <w:rStyle w:val="a8"/>
          <w:bCs/>
          <w:color w:val="auto"/>
          <w:sz w:val="24"/>
          <w:szCs w:val="24"/>
        </w:rPr>
        <w:t xml:space="preserve">от 31 августа 2010 </w:t>
      </w:r>
      <w:r w:rsidR="001904E3" w:rsidRPr="00EC2CBD">
        <w:rPr>
          <w:rStyle w:val="a8"/>
          <w:bCs/>
          <w:color w:val="auto"/>
          <w:sz w:val="24"/>
          <w:szCs w:val="24"/>
        </w:rPr>
        <w:t xml:space="preserve">г. </w:t>
      </w:r>
      <w:r>
        <w:rPr>
          <w:rStyle w:val="a8"/>
          <w:bCs/>
          <w:color w:val="auto"/>
          <w:sz w:val="24"/>
          <w:szCs w:val="24"/>
        </w:rPr>
        <w:t>№ 446</w:t>
      </w:r>
    </w:p>
    <w:p w:rsidR="001904E3" w:rsidRDefault="001904E3" w:rsidP="00EC2CBD">
      <w:pPr>
        <w:ind w:left="1406"/>
      </w:pPr>
    </w:p>
    <w:p w:rsidR="001904E3" w:rsidRDefault="001904E3" w:rsidP="00E1309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B167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04E3" w:rsidRPr="00BB1675" w:rsidRDefault="00F113E9" w:rsidP="00E1309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04E3" w:rsidRPr="00BB1675">
        <w:rPr>
          <w:rFonts w:ascii="Times New Roman" w:hAnsi="Times New Roman" w:cs="Times New Roman"/>
          <w:color w:val="auto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1904E3">
        <w:rPr>
          <w:rFonts w:ascii="Times New Roman" w:hAnsi="Times New Roman" w:cs="Times New Roman"/>
          <w:color w:val="auto"/>
          <w:sz w:val="28"/>
          <w:szCs w:val="28"/>
        </w:rPr>
        <w:t xml:space="preserve">Самойловского </w:t>
      </w:r>
      <w:r w:rsidR="001904E3" w:rsidRPr="00BB167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1904E3">
        <w:rPr>
          <w:rFonts w:ascii="Times New Roman" w:hAnsi="Times New Roman" w:cs="Times New Roman"/>
          <w:color w:val="auto"/>
          <w:sz w:val="28"/>
          <w:szCs w:val="28"/>
        </w:rPr>
        <w:t xml:space="preserve">района, </w:t>
      </w:r>
      <w:r w:rsidR="001904E3" w:rsidRPr="00BB167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муниципальными служащими </w:t>
      </w:r>
      <w:r w:rsidR="001904E3">
        <w:rPr>
          <w:rFonts w:ascii="Times New Roman" w:hAnsi="Times New Roman" w:cs="Times New Roman"/>
          <w:color w:val="auto"/>
          <w:sz w:val="28"/>
          <w:szCs w:val="28"/>
        </w:rPr>
        <w:t xml:space="preserve">Самойловского </w:t>
      </w:r>
      <w:r w:rsidR="001904E3" w:rsidRPr="00BB167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1904E3">
        <w:rPr>
          <w:rFonts w:ascii="Times New Roman" w:hAnsi="Times New Roman" w:cs="Times New Roman"/>
          <w:color w:val="auto"/>
          <w:sz w:val="28"/>
          <w:szCs w:val="28"/>
        </w:rPr>
        <w:t>района</w:t>
      </w:r>
    </w:p>
    <w:p w:rsidR="001904E3" w:rsidRDefault="001904E3" w:rsidP="00B96CB1">
      <w:bookmarkStart w:id="1" w:name="sub_1001"/>
    </w:p>
    <w:bookmarkEnd w:id="1"/>
    <w:p w:rsidR="001904E3" w:rsidRDefault="001904E3" w:rsidP="002F74EA">
      <w:pPr>
        <w:ind w:firstLine="709"/>
        <w:jc w:val="both"/>
      </w:pPr>
      <w:r>
        <w:t>1. Настоящим Положением определяется порядок осуществления проверки:</w:t>
      </w:r>
    </w:p>
    <w:p w:rsidR="001904E3" w:rsidRDefault="001904E3" w:rsidP="002F74EA">
      <w:pPr>
        <w:ind w:firstLine="709"/>
        <w:jc w:val="both"/>
      </w:pPr>
      <w:bookmarkStart w:id="2" w:name="sub_10011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в соответствии с Положением «О представлении гражданами, претендующими на замещение должностей муниципальной службы в органах местного самоуправления Самойловского муниципального района, и муниципальными служащими органов местного самоуправления Самойловского муниципального района сведений о доходах, об имуществе и обязательствах имущественного характера», утвержденным решением Муниципального Собрания Самойловского муниципального района от</w:t>
      </w:r>
      <w:proofErr w:type="gramEnd"/>
      <w:r>
        <w:t xml:space="preserve"> 2</w:t>
      </w:r>
      <w:r w:rsidR="0007327C">
        <w:t>9</w:t>
      </w:r>
      <w:r>
        <w:t xml:space="preserve"> января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N 411:</w:t>
      </w:r>
    </w:p>
    <w:bookmarkEnd w:id="2"/>
    <w:p w:rsidR="001904E3" w:rsidRDefault="001904E3" w:rsidP="002F74EA">
      <w:pPr>
        <w:ind w:firstLine="709"/>
        <w:jc w:val="both"/>
      </w:pPr>
      <w:r>
        <w:t>- гражданами, претендующими на замещение должностей муниципальной службы органов местного самоуправления Самойловского муниципального района (далее - граждане), на отчетную дату;</w:t>
      </w:r>
    </w:p>
    <w:p w:rsidR="001904E3" w:rsidRDefault="001904E3" w:rsidP="002F74EA">
      <w:pPr>
        <w:ind w:firstLine="709"/>
        <w:jc w:val="both"/>
      </w:pPr>
      <w:r>
        <w:t>- муниципальными служащими органов местного самоуправления Самойловского муниципального района (далее - муниципальные служащие) по состоянию на конец отчетного периода;</w:t>
      </w:r>
    </w:p>
    <w:p w:rsidR="001904E3" w:rsidRDefault="001904E3" w:rsidP="002F74EA">
      <w:pPr>
        <w:ind w:firstLine="709"/>
        <w:jc w:val="both"/>
      </w:pPr>
      <w:bookmarkStart w:id="3" w:name="sub_10012"/>
      <w:r>
        <w:t>б) достоверности и полноты сведений, представляемых гражданами при поступлении на муниципальную службу</w:t>
      </w:r>
      <w:r w:rsidR="00F113E9">
        <w:t xml:space="preserve"> в органы местного самоуправления Самойловского муниципального района</w:t>
      </w:r>
      <w:r>
        <w:t xml:space="preserve"> в соответствии с нормативными правовыми актами Российской Федерации</w:t>
      </w:r>
      <w:r w:rsidR="00846632">
        <w:t xml:space="preserve"> </w:t>
      </w:r>
      <w:r w:rsidRPr="00B804CE">
        <w:t>(далее - сведения, представляемые гражданами в соответствии с нормативными правовыми актами Российской Федерации);</w:t>
      </w:r>
    </w:p>
    <w:p w:rsidR="001904E3" w:rsidRDefault="001904E3" w:rsidP="002F74EA">
      <w:pPr>
        <w:ind w:firstLine="709"/>
        <w:jc w:val="both"/>
      </w:pPr>
      <w:bookmarkStart w:id="4" w:name="sub_10013"/>
      <w:bookmarkEnd w:id="3"/>
      <w: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 xml:space="preserve">. N 273-ФЗ «О противодействии коррупции» и другими федеральными законами (далее </w:t>
      </w:r>
      <w:r w:rsidR="00C614AE">
        <w:t>–</w:t>
      </w:r>
      <w:r>
        <w:t xml:space="preserve"> </w:t>
      </w:r>
      <w:r w:rsidR="00C614AE">
        <w:t>установленные ограничения</w:t>
      </w:r>
      <w:r>
        <w:t>).</w:t>
      </w:r>
    </w:p>
    <w:p w:rsidR="001904E3" w:rsidRDefault="001904E3" w:rsidP="002F74EA">
      <w:pPr>
        <w:ind w:firstLine="709"/>
        <w:jc w:val="both"/>
      </w:pPr>
      <w:bookmarkStart w:id="5" w:name="sub_1002"/>
      <w:bookmarkEnd w:id="4"/>
      <w:r>
        <w:t xml:space="preserve">2. Проверка, предусмотренная </w:t>
      </w:r>
      <w:hyperlink w:anchor="sub_10012" w:history="1">
        <w:r>
          <w:rPr>
            <w:rStyle w:val="a7"/>
            <w:rFonts w:cs="Arial"/>
            <w:color w:val="auto"/>
          </w:rPr>
          <w:t>подпунктами «</w:t>
        </w:r>
        <w:r w:rsidRPr="00282E6B">
          <w:rPr>
            <w:rStyle w:val="a7"/>
            <w:rFonts w:cs="Arial"/>
            <w:color w:val="auto"/>
          </w:rPr>
          <w:t>б</w:t>
        </w:r>
      </w:hyperlink>
      <w:r>
        <w:t>»</w:t>
      </w:r>
      <w:r w:rsidRPr="00282E6B">
        <w:t xml:space="preserve"> и </w:t>
      </w:r>
      <w:hyperlink w:anchor="sub_10013" w:history="1">
        <w:r>
          <w:rPr>
            <w:rStyle w:val="a7"/>
            <w:rFonts w:cs="Arial"/>
            <w:color w:val="auto"/>
          </w:rPr>
          <w:t>«</w:t>
        </w:r>
        <w:r w:rsidRPr="00282E6B">
          <w:rPr>
            <w:rStyle w:val="a7"/>
            <w:rFonts w:cs="Arial"/>
            <w:color w:val="auto"/>
          </w:rPr>
          <w:t>в</w:t>
        </w:r>
        <w:r>
          <w:rPr>
            <w:rStyle w:val="a7"/>
            <w:rFonts w:cs="Arial"/>
            <w:color w:val="auto"/>
          </w:rPr>
          <w:t>»</w:t>
        </w:r>
        <w:r w:rsidRPr="00282E6B">
          <w:rPr>
            <w:rStyle w:val="a7"/>
            <w:rFonts w:cs="Arial"/>
            <w:color w:val="auto"/>
          </w:rPr>
          <w:t xml:space="preserve">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</w:t>
      </w:r>
      <w:r w:rsidRPr="00E9585C">
        <w:t xml:space="preserve"> </w:t>
      </w:r>
      <w:r>
        <w:t>органов местного самоуправления Самойловского муниципального района, и муниципальных служащих, замещающих любую должность муниципальной службы органов местного самоуправления Самойловского муниципального района.</w:t>
      </w:r>
    </w:p>
    <w:p w:rsidR="001904E3" w:rsidRDefault="001904E3" w:rsidP="00BC3AD7">
      <w:pPr>
        <w:ind w:firstLine="709"/>
        <w:jc w:val="both"/>
      </w:pPr>
      <w:bookmarkStart w:id="6" w:name="sub_1003"/>
      <w:bookmarkEnd w:id="5"/>
      <w:r>
        <w:t xml:space="preserve">3. Проверка предоставленных </w:t>
      </w:r>
      <w:bookmarkEnd w:id="6"/>
      <w:r>
        <w:t>сведений, предусмотренная пунктом 1 настоящего Положения, осуществляется кадровой службой органа местного самоуправления Самойловского муниципального района или при отсутствии кадровой службы – лицом, отвечающим за кадровую работу в соответствующем органе местного самоуправления Самойловского муниципального района</w:t>
      </w:r>
      <w:r w:rsidR="00F113E9">
        <w:t>,</w:t>
      </w:r>
      <w:r w:rsidR="004242B9" w:rsidRPr="004242B9">
        <w:t xml:space="preserve"> </w:t>
      </w:r>
      <w:r w:rsidR="004242B9">
        <w:t>(далее – кадровая служба)</w:t>
      </w:r>
      <w:r>
        <w:t xml:space="preserve"> по решению руководителя органа местного самоуправления.</w:t>
      </w:r>
    </w:p>
    <w:p w:rsidR="001904E3" w:rsidRDefault="001904E3" w:rsidP="002F74EA">
      <w:pPr>
        <w:ind w:firstLine="709"/>
        <w:jc w:val="both"/>
      </w:pPr>
      <w:bookmarkStart w:id="7" w:name="sub_1004"/>
      <w:r>
        <w:lastRenderedPageBreak/>
        <w:t xml:space="preserve">4. </w:t>
      </w:r>
      <w:bookmarkStart w:id="8" w:name="sub_10041"/>
      <w:bookmarkEnd w:id="7"/>
      <w:r>
        <w:t>Кадровая служба по решению руководителя соответствующего органа местного самоуправления осуществляет проверку:</w:t>
      </w:r>
    </w:p>
    <w:p w:rsidR="001904E3" w:rsidRDefault="001904E3" w:rsidP="002F74EA">
      <w:pPr>
        <w:ind w:firstLine="709"/>
        <w:jc w:val="both"/>
      </w:pPr>
      <w:proofErr w:type="gramStart"/>
      <w:r>
        <w:t xml:space="preserve">а) </w:t>
      </w:r>
      <w:bookmarkStart w:id="9" w:name="sub_10042"/>
      <w:bookmarkEnd w:id="8"/>
      <w: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орган</w:t>
      </w:r>
      <w:r w:rsidR="00F113E9">
        <w:t>ов</w:t>
      </w:r>
      <w:r>
        <w:t xml:space="preserve"> местного самоуправления Самойловского муниципального района, а также сведений, представляемых указанными гражданами в соответствии с нормативными правовыми актами </w:t>
      </w:r>
      <w:r w:rsidR="00F113E9">
        <w:t>Российской Федерации и органов местного самоуправления Самойловского муниципального района</w:t>
      </w:r>
      <w:r>
        <w:t>:</w:t>
      </w:r>
      <w:proofErr w:type="gramEnd"/>
    </w:p>
    <w:p w:rsidR="001904E3" w:rsidRDefault="001904E3" w:rsidP="002F74EA">
      <w:pPr>
        <w:ind w:firstLine="709"/>
        <w:jc w:val="both"/>
      </w:pPr>
      <w:proofErr w:type="gramStart"/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муниципальные должности муниципальной службы орган</w:t>
      </w:r>
      <w:r w:rsidR="00F113E9">
        <w:t>ов</w:t>
      </w:r>
      <w:r>
        <w:t xml:space="preserve"> местного самоуправления Самойловского муниципального района</w:t>
      </w:r>
      <w:r w:rsidR="00F113E9">
        <w:t>, а в случаях, установленных муниципальными правовыми актами органов местного самоуправления Самойловского муниципального района,- достоверности и полноты сведений о доходах, об имуществе и обязательствах имущественного характера супруги (супруга) муниципального служащего и его несовершеннолетних детей</w:t>
      </w:r>
      <w:r>
        <w:t>.</w:t>
      </w:r>
      <w:proofErr w:type="gramEnd"/>
    </w:p>
    <w:p w:rsidR="001904E3" w:rsidRDefault="001904E3" w:rsidP="002F74EA">
      <w:pPr>
        <w:ind w:firstLine="709"/>
        <w:jc w:val="both"/>
      </w:pPr>
      <w:r>
        <w:t xml:space="preserve">в) соблюдения муниципальными служащими </w:t>
      </w:r>
      <w:r w:rsidR="00A56F97">
        <w:t>установленных ограничений</w:t>
      </w:r>
      <w:r>
        <w:t>.</w:t>
      </w:r>
    </w:p>
    <w:p w:rsidR="001904E3" w:rsidRPr="00047835" w:rsidRDefault="001904E3" w:rsidP="002F74EA">
      <w:pPr>
        <w:ind w:firstLine="709"/>
        <w:jc w:val="both"/>
      </w:pPr>
      <w:r w:rsidRPr="00047835">
        <w:t xml:space="preserve">5. Основанием для </w:t>
      </w:r>
      <w:r w:rsidR="00E21F63" w:rsidRPr="00047835">
        <w:t>осуществлени</w:t>
      </w:r>
      <w:r w:rsidR="00C614AE" w:rsidRPr="00047835">
        <w:t>я</w:t>
      </w:r>
      <w:r w:rsidR="00E21F63" w:rsidRPr="00047835">
        <w:t xml:space="preserve"> </w:t>
      </w:r>
      <w:r w:rsidRPr="00047835">
        <w:t xml:space="preserve">проверки является </w:t>
      </w:r>
      <w:r w:rsidR="00E21F63" w:rsidRPr="00047835">
        <w:t>достаточная информация, представленная в письменном виде</w:t>
      </w:r>
      <w:r w:rsidRPr="00047835">
        <w:t>:</w:t>
      </w:r>
    </w:p>
    <w:p w:rsidR="001904E3" w:rsidRPr="00047835" w:rsidRDefault="001904E3" w:rsidP="002F74EA">
      <w:pPr>
        <w:ind w:firstLine="709"/>
        <w:jc w:val="both"/>
      </w:pPr>
      <w:r w:rsidRPr="00047835">
        <w:t>а) о предоставлении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настоящего Положения;</w:t>
      </w:r>
    </w:p>
    <w:p w:rsidR="001904E3" w:rsidRPr="00047835" w:rsidRDefault="001904E3" w:rsidP="00A56F97">
      <w:pPr>
        <w:ind w:firstLine="709"/>
        <w:jc w:val="both"/>
      </w:pPr>
      <w:r w:rsidRPr="00047835">
        <w:t xml:space="preserve">б) о несоблюдении муниципальным служащим </w:t>
      </w:r>
      <w:r w:rsidR="00A56F97" w:rsidRPr="00047835">
        <w:t>установленных ограничений</w:t>
      </w:r>
      <w:r w:rsidRPr="00047835">
        <w:t>.</w:t>
      </w:r>
    </w:p>
    <w:p w:rsidR="001904E3" w:rsidRPr="00047835" w:rsidRDefault="001904E3" w:rsidP="002F74EA">
      <w:pPr>
        <w:ind w:firstLine="709"/>
        <w:jc w:val="both"/>
      </w:pPr>
      <w:bookmarkStart w:id="10" w:name="sub_1005"/>
      <w:bookmarkEnd w:id="9"/>
      <w:r w:rsidRPr="00047835">
        <w:t xml:space="preserve">6. Информация, предусмотренная пунктом </w:t>
      </w:r>
      <w:hyperlink w:anchor="sub_1004" w:history="1">
        <w:r w:rsidRPr="00047835">
          <w:rPr>
            <w:rStyle w:val="a7"/>
            <w:rFonts w:cs="Arial"/>
            <w:color w:val="auto"/>
          </w:rPr>
          <w:t>5</w:t>
        </w:r>
      </w:hyperlink>
      <w:r w:rsidRPr="00047835">
        <w:t xml:space="preserve"> настоящего Положения, может быть предоставлена:</w:t>
      </w:r>
    </w:p>
    <w:p w:rsidR="001904E3" w:rsidRPr="00047835" w:rsidRDefault="001904E3" w:rsidP="002F74EA">
      <w:pPr>
        <w:ind w:firstLine="709"/>
        <w:jc w:val="both"/>
      </w:pPr>
      <w:bookmarkStart w:id="11" w:name="sub_10051"/>
      <w:bookmarkEnd w:id="10"/>
      <w:r w:rsidRPr="00047835">
        <w:t>а) правоохранительными и налоговыми органами;</w:t>
      </w:r>
    </w:p>
    <w:p w:rsidR="001904E3" w:rsidRPr="00047835" w:rsidRDefault="001904E3" w:rsidP="002F74EA">
      <w:pPr>
        <w:ind w:firstLine="709"/>
        <w:jc w:val="both"/>
      </w:pPr>
      <w:bookmarkStart w:id="12" w:name="sub_10052"/>
      <w:bookmarkEnd w:id="11"/>
      <w:r w:rsidRPr="00047835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904E3" w:rsidRPr="00047835" w:rsidRDefault="001904E3" w:rsidP="002F74EA">
      <w:pPr>
        <w:ind w:firstLine="709"/>
        <w:jc w:val="both"/>
      </w:pPr>
      <w:bookmarkStart w:id="13" w:name="sub_10053"/>
      <w:bookmarkEnd w:id="12"/>
      <w:r w:rsidRPr="00047835">
        <w:t>в) Общественным Советом Самойловского муниципального района.</w:t>
      </w:r>
    </w:p>
    <w:p w:rsidR="001904E3" w:rsidRPr="00047835" w:rsidRDefault="001904E3" w:rsidP="002F74EA">
      <w:pPr>
        <w:ind w:firstLine="709"/>
        <w:jc w:val="both"/>
      </w:pPr>
      <w:bookmarkStart w:id="14" w:name="sub_1006"/>
      <w:bookmarkEnd w:id="13"/>
      <w:r w:rsidRPr="00047835">
        <w:t>7. Информация анонимного характера не может служить основанием для проверки.</w:t>
      </w:r>
    </w:p>
    <w:p w:rsidR="001904E3" w:rsidRPr="00047835" w:rsidRDefault="001904E3" w:rsidP="002F74EA">
      <w:pPr>
        <w:ind w:firstLine="709"/>
        <w:jc w:val="both"/>
      </w:pPr>
      <w:bookmarkStart w:id="15" w:name="sub_1007"/>
      <w:bookmarkEnd w:id="14"/>
      <w:r w:rsidRPr="00047835"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904E3" w:rsidRDefault="001904E3" w:rsidP="002F74EA">
      <w:pPr>
        <w:ind w:firstLine="709"/>
        <w:jc w:val="both"/>
      </w:pPr>
      <w:bookmarkStart w:id="16" w:name="sub_1008"/>
      <w:bookmarkEnd w:id="15"/>
      <w:r w:rsidRPr="00047835">
        <w:t>9. Кадровая служба осуществляет проверку самостоятельно</w:t>
      </w:r>
      <w:r w:rsidR="00A56F97" w:rsidRPr="00047835">
        <w:t xml:space="preserve"> по решению руководителя органа местного самоуправления</w:t>
      </w:r>
      <w:r w:rsidRPr="00047835">
        <w:t>.</w:t>
      </w:r>
    </w:p>
    <w:p w:rsidR="001904E3" w:rsidRDefault="001904E3" w:rsidP="002F74EA">
      <w:pPr>
        <w:ind w:firstLine="709"/>
        <w:jc w:val="both"/>
      </w:pPr>
      <w:bookmarkStart w:id="17" w:name="sub_1009"/>
      <w:bookmarkEnd w:id="16"/>
      <w:r>
        <w:t xml:space="preserve">10. При осуществлении проверки, предусмотренной </w:t>
      </w:r>
      <w:hyperlink w:anchor="sub_1008" w:history="1">
        <w:r w:rsidRPr="00B81C7E">
          <w:rPr>
            <w:rStyle w:val="a7"/>
            <w:rFonts w:cs="Arial"/>
            <w:color w:val="auto"/>
          </w:rPr>
          <w:t xml:space="preserve">пунктом </w:t>
        </w:r>
      </w:hyperlink>
      <w:r>
        <w:t>9 настоящего Положения, кадровая служба вправе:</w:t>
      </w:r>
    </w:p>
    <w:p w:rsidR="001904E3" w:rsidRDefault="001904E3" w:rsidP="002F74EA">
      <w:pPr>
        <w:ind w:firstLine="709"/>
        <w:jc w:val="both"/>
      </w:pPr>
      <w:bookmarkStart w:id="18" w:name="sub_10091"/>
      <w:bookmarkEnd w:id="17"/>
      <w:r>
        <w:t>а) проводить беседу с гражданином или муниципальным служащим;</w:t>
      </w:r>
    </w:p>
    <w:p w:rsidR="001904E3" w:rsidRDefault="001904E3" w:rsidP="002F74EA">
      <w:pPr>
        <w:ind w:firstLine="709"/>
        <w:jc w:val="both"/>
      </w:pPr>
      <w:bookmarkStart w:id="19" w:name="sub_10092"/>
      <w:bookmarkEnd w:id="18"/>
      <w:r>
        <w:t>б) изучать представленные гражданином или муниципальным служащим дополнительные материалы;</w:t>
      </w:r>
    </w:p>
    <w:p w:rsidR="001904E3" w:rsidRDefault="001904E3" w:rsidP="002F74EA">
      <w:pPr>
        <w:ind w:firstLine="709"/>
        <w:jc w:val="both"/>
      </w:pPr>
      <w:bookmarkStart w:id="20" w:name="sub_10093"/>
      <w:bookmarkEnd w:id="19"/>
      <w:r>
        <w:t>в) получать от гражданина или муниципального служащего пояснения по представленным им материалам;</w:t>
      </w:r>
    </w:p>
    <w:p w:rsidR="001904E3" w:rsidRDefault="001904E3" w:rsidP="00A56F97">
      <w:pPr>
        <w:ind w:firstLine="709"/>
        <w:jc w:val="both"/>
      </w:pPr>
      <w:bookmarkStart w:id="21" w:name="sub_10094"/>
      <w:bookmarkEnd w:id="20"/>
      <w:r>
        <w:t xml:space="preserve">г) направлять в установленном порядке </w:t>
      </w:r>
      <w:bookmarkStart w:id="22" w:name="sub_10095"/>
      <w:bookmarkEnd w:id="21"/>
      <w:r w:rsidR="00A56F97">
        <w:t>запросы в правоохранительные, налоговые, иные органы и органы местного самоуправления, на предприятия, в учреждения и организации об имеющихся у них сведениях, необходимых для проведения проверки</w:t>
      </w:r>
      <w:r>
        <w:t>.</w:t>
      </w:r>
    </w:p>
    <w:p w:rsidR="001904E3" w:rsidRDefault="001904E3" w:rsidP="002F74EA">
      <w:pPr>
        <w:ind w:firstLine="709"/>
        <w:jc w:val="both"/>
      </w:pPr>
      <w:bookmarkStart w:id="23" w:name="sub_1010"/>
      <w:bookmarkEnd w:id="22"/>
      <w:r>
        <w:lastRenderedPageBreak/>
        <w:t xml:space="preserve">11. В запросе, предусмотренном </w:t>
      </w:r>
      <w:hyperlink w:anchor="sub_10094" w:history="1">
        <w:r>
          <w:rPr>
            <w:rStyle w:val="a7"/>
            <w:rFonts w:cs="Arial"/>
            <w:color w:val="auto"/>
          </w:rPr>
          <w:t>подпунктом «</w:t>
        </w:r>
        <w:r w:rsidRPr="008E18B7">
          <w:rPr>
            <w:rStyle w:val="a7"/>
            <w:rFonts w:cs="Arial"/>
            <w:color w:val="auto"/>
          </w:rPr>
          <w:t>г</w:t>
        </w:r>
        <w:r>
          <w:rPr>
            <w:rStyle w:val="a7"/>
            <w:rFonts w:cs="Arial"/>
            <w:color w:val="auto"/>
          </w:rPr>
          <w:t>»</w:t>
        </w:r>
        <w:r w:rsidRPr="008E18B7">
          <w:rPr>
            <w:rStyle w:val="a7"/>
            <w:rFonts w:cs="Arial"/>
            <w:color w:val="auto"/>
          </w:rPr>
          <w:t xml:space="preserve"> пункта </w:t>
        </w:r>
      </w:hyperlink>
      <w:r>
        <w:t>10 настоящего Положения, указываются:</w:t>
      </w:r>
    </w:p>
    <w:p w:rsidR="001904E3" w:rsidRDefault="001904E3" w:rsidP="002F74EA">
      <w:pPr>
        <w:ind w:firstLine="709"/>
        <w:jc w:val="both"/>
      </w:pPr>
      <w:bookmarkStart w:id="24" w:name="sub_10101"/>
      <w:bookmarkEnd w:id="23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1904E3" w:rsidRDefault="001904E3" w:rsidP="002F74EA">
      <w:pPr>
        <w:ind w:firstLine="709"/>
        <w:jc w:val="both"/>
      </w:pPr>
      <w:bookmarkStart w:id="25" w:name="sub_10102"/>
      <w:bookmarkEnd w:id="24"/>
      <w:r>
        <w:t xml:space="preserve">б) </w:t>
      </w:r>
      <w:r w:rsidR="00846632">
        <w:t>муниципальный</w:t>
      </w:r>
      <w:r>
        <w:t xml:space="preserve"> правовой акт, на основании которого направляется запрос</w:t>
      </w:r>
      <w:r w:rsidR="00846632">
        <w:t xml:space="preserve">. </w:t>
      </w:r>
      <w:proofErr w:type="gramStart"/>
      <w:r w:rsidR="00846632">
        <w:t>Запрос должен быть подписан руководителем органа местного самоуправления, принявшем решение о проведении проверки</w:t>
      </w:r>
      <w:r>
        <w:t>;</w:t>
      </w:r>
      <w:proofErr w:type="gramEnd"/>
    </w:p>
    <w:p w:rsidR="001904E3" w:rsidRDefault="001904E3" w:rsidP="002F74EA">
      <w:pPr>
        <w:ind w:firstLine="709"/>
        <w:jc w:val="both"/>
      </w:pPr>
      <w:bookmarkStart w:id="26" w:name="sub_10103"/>
      <w:bookmarkEnd w:id="25"/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</w:t>
      </w:r>
      <w:r w:rsidR="00846632">
        <w:t xml:space="preserve"> и органов местного самоуправления Самойловского муниципального района</w:t>
      </w:r>
      <w:r>
        <w:t>, полнота и</w:t>
      </w:r>
      <w:proofErr w:type="gramEnd"/>
      <w:r>
        <w:t xml:space="preserve"> </w:t>
      </w:r>
      <w:proofErr w:type="gramStart"/>
      <w:r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</w:t>
      </w:r>
      <w:r w:rsidR="00846632">
        <w:t>установленных ограничений</w:t>
      </w:r>
      <w:r>
        <w:t>;</w:t>
      </w:r>
    </w:p>
    <w:p w:rsidR="001904E3" w:rsidRDefault="001904E3" w:rsidP="002F74EA">
      <w:pPr>
        <w:ind w:firstLine="709"/>
        <w:jc w:val="both"/>
      </w:pPr>
      <w:bookmarkStart w:id="27" w:name="sub_10104"/>
      <w:bookmarkEnd w:id="26"/>
      <w:r>
        <w:t>г) содержание и объем сведений, подлежащих проверке;</w:t>
      </w:r>
    </w:p>
    <w:p w:rsidR="001904E3" w:rsidRDefault="001904E3" w:rsidP="002F74EA">
      <w:pPr>
        <w:ind w:firstLine="709"/>
        <w:jc w:val="both"/>
      </w:pPr>
      <w:bookmarkStart w:id="28" w:name="sub_10105"/>
      <w:bookmarkEnd w:id="27"/>
      <w:r>
        <w:t>д) срок представления запрашиваемых сведений;</w:t>
      </w:r>
    </w:p>
    <w:p w:rsidR="001904E3" w:rsidRDefault="001904E3" w:rsidP="002F74EA">
      <w:pPr>
        <w:ind w:firstLine="709"/>
        <w:jc w:val="both"/>
      </w:pPr>
      <w:bookmarkStart w:id="29" w:name="sub_10106"/>
      <w:bookmarkEnd w:id="28"/>
      <w:r>
        <w:t>е) фамилия, инициалы и номер телефона муниципального служащего, подготовившего запрос;</w:t>
      </w:r>
    </w:p>
    <w:p w:rsidR="001904E3" w:rsidRDefault="001904E3" w:rsidP="002F74EA">
      <w:pPr>
        <w:ind w:firstLine="709"/>
        <w:jc w:val="both"/>
      </w:pPr>
      <w:bookmarkStart w:id="30" w:name="sub_10107"/>
      <w:bookmarkEnd w:id="29"/>
      <w:r>
        <w:t>ж) другие необходимые сведения.</w:t>
      </w:r>
    </w:p>
    <w:p w:rsidR="001904E3" w:rsidRDefault="001904E3" w:rsidP="002F74EA">
      <w:pPr>
        <w:ind w:firstLine="709"/>
        <w:jc w:val="both"/>
      </w:pPr>
      <w:bookmarkStart w:id="31" w:name="sub_1011"/>
      <w:bookmarkEnd w:id="30"/>
      <w:r>
        <w:t>12. Кадровая служба обеспечивает:</w:t>
      </w:r>
    </w:p>
    <w:p w:rsidR="001904E3" w:rsidRDefault="001904E3" w:rsidP="002F74EA">
      <w:pPr>
        <w:ind w:firstLine="709"/>
        <w:jc w:val="both"/>
      </w:pPr>
      <w:bookmarkStart w:id="32" w:name="sub_10111"/>
      <w:bookmarkEnd w:id="31"/>
      <w:r>
        <w:t xml:space="preserve">а) уведомление в письменной форме </w:t>
      </w:r>
      <w:r w:rsidR="00047835">
        <w:t xml:space="preserve">гражданина или </w:t>
      </w:r>
      <w:r>
        <w:t>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1904E3" w:rsidRDefault="001904E3" w:rsidP="002F74EA">
      <w:pPr>
        <w:ind w:firstLine="709"/>
        <w:jc w:val="both"/>
      </w:pPr>
      <w:bookmarkStart w:id="33" w:name="sub_10112"/>
      <w:bookmarkEnd w:id="32"/>
      <w:r>
        <w:t xml:space="preserve">б) проведение в случае обращения </w:t>
      </w:r>
      <w:r w:rsidR="00047835">
        <w:t xml:space="preserve">гражданина или </w:t>
      </w:r>
      <w:r>
        <w:t xml:space="preserve">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</w:t>
      </w:r>
      <w:r w:rsidR="00047835">
        <w:t xml:space="preserve">установленных ограничений </w:t>
      </w:r>
      <w:r>
        <w:t>подлежат проверке, - в течение семи рабочих дней со дня обращения муниципального служащего, а п</w:t>
      </w:r>
      <w:r w:rsidR="00047835">
        <w:t>ри наличии уважительной причин</w:t>
      </w:r>
      <w:proofErr w:type="gramStart"/>
      <w:r w:rsidR="00047835">
        <w:t>ы</w:t>
      </w:r>
      <w:r>
        <w:t>-</w:t>
      </w:r>
      <w:proofErr w:type="gramEnd"/>
      <w:r>
        <w:t xml:space="preserve"> в срок, согласованный с </w:t>
      </w:r>
      <w:r w:rsidR="00047835">
        <w:t xml:space="preserve">гражданином или </w:t>
      </w:r>
      <w:r>
        <w:t>муниципальным служащим.</w:t>
      </w:r>
    </w:p>
    <w:p w:rsidR="001904E3" w:rsidRDefault="001904E3" w:rsidP="002F74EA">
      <w:pPr>
        <w:ind w:firstLine="709"/>
        <w:jc w:val="both"/>
      </w:pPr>
      <w:bookmarkStart w:id="34" w:name="sub_1012"/>
      <w:bookmarkEnd w:id="33"/>
      <w:r>
        <w:t xml:space="preserve">13. </w:t>
      </w:r>
      <w:bookmarkStart w:id="35" w:name="sub_1013"/>
      <w:bookmarkEnd w:id="34"/>
      <w:r w:rsidR="00846632">
        <w:t>Гражданин или м</w:t>
      </w:r>
      <w:r>
        <w:t>униципальный служащий</w:t>
      </w:r>
      <w:r w:rsidR="00846632">
        <w:t>, в отношении которого проводится поверка,</w:t>
      </w:r>
      <w:r>
        <w:t xml:space="preserve"> вправе:</w:t>
      </w:r>
    </w:p>
    <w:p w:rsidR="001904E3" w:rsidRDefault="001904E3" w:rsidP="002F74EA">
      <w:pPr>
        <w:ind w:firstLine="709"/>
        <w:jc w:val="both"/>
      </w:pPr>
      <w:bookmarkStart w:id="36" w:name="sub_10131"/>
      <w:bookmarkEnd w:id="35"/>
      <w:r>
        <w:t xml:space="preserve">а) давать пояснения в письменной форме: в ходе проверки; по вопросам, указанным в </w:t>
      </w:r>
      <w:hyperlink w:anchor="sub_10112" w:history="1">
        <w:r w:rsidRPr="00F851F7">
          <w:rPr>
            <w:rStyle w:val="a7"/>
            <w:rFonts w:cs="Arial"/>
            <w:color w:val="auto"/>
          </w:rPr>
          <w:t>подпункте «б» пункта 1</w:t>
        </w:r>
      </w:hyperlink>
      <w:r w:rsidRPr="00F851F7">
        <w:t>2</w:t>
      </w:r>
      <w:r>
        <w:t xml:space="preserve"> настоящего Положения; по результатам проверки;</w:t>
      </w:r>
    </w:p>
    <w:p w:rsidR="001904E3" w:rsidRDefault="001904E3" w:rsidP="002F74EA">
      <w:pPr>
        <w:ind w:firstLine="709"/>
        <w:jc w:val="both"/>
      </w:pPr>
      <w:bookmarkStart w:id="37" w:name="sub_10132"/>
      <w:bookmarkEnd w:id="36"/>
      <w:proofErr w:type="gramStart"/>
      <w:r>
        <w:t>б) представлять дополнительные материалы и давать по ним пояснения в письменной форме;</w:t>
      </w:r>
      <w:proofErr w:type="gramEnd"/>
    </w:p>
    <w:p w:rsidR="001904E3" w:rsidRDefault="001904E3" w:rsidP="002F74EA">
      <w:pPr>
        <w:ind w:firstLine="709"/>
        <w:jc w:val="both"/>
      </w:pPr>
      <w:bookmarkStart w:id="38" w:name="sub_10133"/>
      <w:bookmarkEnd w:id="37"/>
      <w:r>
        <w:t>в) обращаться к руководителю органа местного самоуправления Самойловского муниципального</w:t>
      </w:r>
      <w:r w:rsidRPr="00B81C7E">
        <w:t xml:space="preserve"> </w:t>
      </w:r>
      <w:r>
        <w:t xml:space="preserve">района или </w:t>
      </w:r>
      <w:r w:rsidR="00846632">
        <w:t>в кадровую службу</w:t>
      </w:r>
      <w:r>
        <w:t xml:space="preserve"> органа местного самоуправления</w:t>
      </w:r>
      <w:r w:rsidRPr="00DE797E">
        <w:t xml:space="preserve"> </w:t>
      </w:r>
      <w:r>
        <w:t>Самойловского муниципального</w:t>
      </w:r>
      <w:r w:rsidRPr="00B81C7E">
        <w:t xml:space="preserve"> </w:t>
      </w:r>
      <w:r>
        <w:t xml:space="preserve">района, с подлежащим удовлетворению ходатайством о проведении с ним беседы по вопросам, указанным в </w:t>
      </w:r>
      <w:hyperlink w:anchor="sub_10112" w:history="1">
        <w:r>
          <w:rPr>
            <w:rStyle w:val="a7"/>
            <w:rFonts w:cs="Arial"/>
            <w:color w:val="auto"/>
          </w:rPr>
          <w:t>подпункте «</w:t>
        </w:r>
        <w:r w:rsidRPr="00DE797E">
          <w:rPr>
            <w:rStyle w:val="a7"/>
            <w:rFonts w:cs="Arial"/>
            <w:color w:val="auto"/>
          </w:rPr>
          <w:t>б</w:t>
        </w:r>
        <w:r>
          <w:rPr>
            <w:rStyle w:val="a7"/>
            <w:rFonts w:cs="Arial"/>
            <w:color w:val="auto"/>
          </w:rPr>
          <w:t>»</w:t>
        </w:r>
        <w:r w:rsidRPr="00DE797E">
          <w:rPr>
            <w:rStyle w:val="a7"/>
            <w:rFonts w:cs="Arial"/>
            <w:color w:val="auto"/>
          </w:rPr>
          <w:t xml:space="preserve"> пункта 1</w:t>
        </w:r>
      </w:hyperlink>
      <w:r>
        <w:t>2 настоящего Положения.</w:t>
      </w:r>
    </w:p>
    <w:p w:rsidR="001904E3" w:rsidRDefault="001904E3" w:rsidP="002F74EA">
      <w:pPr>
        <w:ind w:firstLine="709"/>
        <w:jc w:val="both"/>
      </w:pPr>
      <w:bookmarkStart w:id="39" w:name="sub_1014"/>
      <w:bookmarkEnd w:id="38"/>
      <w:r>
        <w:t>1</w:t>
      </w:r>
      <w:r w:rsidR="00846632">
        <w:t>4</w:t>
      </w:r>
      <w:r>
        <w:t xml:space="preserve">. Пояснения, указанные в </w:t>
      </w:r>
      <w:hyperlink w:anchor="sub_1011" w:history="1">
        <w:r w:rsidRPr="00DE797E">
          <w:rPr>
            <w:rStyle w:val="a7"/>
            <w:rFonts w:cs="Arial"/>
            <w:color w:val="auto"/>
          </w:rPr>
          <w:t>пункте 1</w:t>
        </w:r>
      </w:hyperlink>
      <w:r w:rsidRPr="00DE797E">
        <w:t xml:space="preserve">2 </w:t>
      </w:r>
      <w:r>
        <w:t>настоящего Положения, приобщаются к материалам проверки.</w:t>
      </w:r>
    </w:p>
    <w:p w:rsidR="001904E3" w:rsidRDefault="00846632" w:rsidP="002F74EA">
      <w:pPr>
        <w:ind w:firstLine="709"/>
        <w:jc w:val="both"/>
      </w:pPr>
      <w:bookmarkStart w:id="40" w:name="sub_1016"/>
      <w:bookmarkEnd w:id="39"/>
      <w:r>
        <w:t>15</w:t>
      </w:r>
      <w:r w:rsidR="001904E3">
        <w:t xml:space="preserve">. Кадровая служба представляет лицу, принявшему решение о проведении проверки, </w:t>
      </w:r>
      <w:r w:rsidR="00E963AC">
        <w:t>справк</w:t>
      </w:r>
      <w:proofErr w:type="gramStart"/>
      <w:r w:rsidR="00E963AC">
        <w:t>у</w:t>
      </w:r>
      <w:r w:rsidR="001904E3">
        <w:t xml:space="preserve"> о ее</w:t>
      </w:r>
      <w:proofErr w:type="gramEnd"/>
      <w:r w:rsidR="001904E3">
        <w:t xml:space="preserve"> результатах.</w:t>
      </w:r>
    </w:p>
    <w:p w:rsidR="00846632" w:rsidRDefault="00846632" w:rsidP="002F74EA">
      <w:pPr>
        <w:ind w:firstLine="709"/>
        <w:jc w:val="both"/>
      </w:pPr>
      <w:r>
        <w:lastRenderedPageBreak/>
        <w:t xml:space="preserve">16. </w:t>
      </w:r>
      <w:r w:rsidR="00B804CE">
        <w:t>Кадровая служба информирует гражданина или муниципального служащего, в отношении которого проводилась проверка, о ее результатах.</w:t>
      </w:r>
    </w:p>
    <w:p w:rsidR="001904E3" w:rsidRDefault="001904E3" w:rsidP="002F74EA">
      <w:pPr>
        <w:ind w:firstLine="709"/>
        <w:jc w:val="both"/>
      </w:pPr>
      <w:bookmarkStart w:id="41" w:name="sub_1017"/>
      <w:bookmarkEnd w:id="40"/>
      <w:r>
        <w:t>1</w:t>
      </w:r>
      <w:r w:rsidR="00B804CE">
        <w:t>7</w:t>
      </w:r>
      <w:r>
        <w:t xml:space="preserve">. </w:t>
      </w:r>
      <w:r w:rsidR="00B804CE">
        <w:t>Инициатору проверки, предоставившему</w:t>
      </w:r>
      <w:r>
        <w:t xml:space="preserve"> информацию, явившуюся основанием для проведения проверки,</w:t>
      </w:r>
      <w:r w:rsidR="00B804CE">
        <w:t xml:space="preserve"> направляется уведомление о результатах проверки</w:t>
      </w:r>
      <w:r>
        <w:t xml:space="preserve"> с соблюдением законодательства Российской Федерации о персональных данных и государственной тайне.</w:t>
      </w:r>
    </w:p>
    <w:p w:rsidR="001904E3" w:rsidRDefault="001904E3" w:rsidP="002F74EA">
      <w:pPr>
        <w:ind w:firstLine="709"/>
        <w:jc w:val="both"/>
      </w:pPr>
      <w:bookmarkStart w:id="42" w:name="sub_1018"/>
      <w:bookmarkEnd w:id="41"/>
      <w:r>
        <w:t>1</w:t>
      </w:r>
      <w:r w:rsidR="00B804CE">
        <w:t>8</w:t>
      </w:r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904E3" w:rsidRDefault="00B804CE" w:rsidP="002F74EA">
      <w:pPr>
        <w:ind w:firstLine="709"/>
        <w:jc w:val="both"/>
      </w:pPr>
      <w:bookmarkStart w:id="43" w:name="sub_1019"/>
      <w:bookmarkEnd w:id="42"/>
      <w:r>
        <w:t>19</w:t>
      </w:r>
      <w:r w:rsidR="001904E3">
        <w:t xml:space="preserve"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урегулированию конфликта интересов в органе местного самоуправлении </w:t>
      </w:r>
      <w:bookmarkStart w:id="44" w:name="sub_1020"/>
      <w:bookmarkEnd w:id="43"/>
      <w:r w:rsidR="001904E3">
        <w:t>Самойловского муниципального</w:t>
      </w:r>
      <w:r w:rsidR="001904E3" w:rsidRPr="00B81C7E">
        <w:t xml:space="preserve"> </w:t>
      </w:r>
      <w:r w:rsidR="001904E3">
        <w:t xml:space="preserve">района. </w:t>
      </w:r>
    </w:p>
    <w:p w:rsidR="001904E3" w:rsidRDefault="001904E3" w:rsidP="002F74EA">
      <w:pPr>
        <w:ind w:firstLine="709"/>
        <w:jc w:val="both"/>
      </w:pPr>
      <w:r>
        <w:t>2</w:t>
      </w:r>
      <w:r w:rsidR="00B804CE">
        <w:t>0</w:t>
      </w:r>
      <w:r>
        <w:t>. Материалы проверки хранятся в кадровой службе в течение трех лет со дня ее окончания, после чего передаются в архив.</w:t>
      </w:r>
    </w:p>
    <w:bookmarkEnd w:id="44"/>
    <w:p w:rsidR="001958DD" w:rsidRPr="00EC2CBD" w:rsidRDefault="001958DD" w:rsidP="00EC2CBD">
      <w:pPr>
        <w:jc w:val="center"/>
        <w:rPr>
          <w:b/>
        </w:rPr>
      </w:pPr>
    </w:p>
    <w:sectPr w:rsidR="001958DD" w:rsidRPr="00EC2CBD" w:rsidSect="0085612C">
      <w:pgSz w:w="11906" w:h="16838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89D"/>
    <w:multiLevelType w:val="singleLevel"/>
    <w:tmpl w:val="6B0E7230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20B73D86"/>
    <w:multiLevelType w:val="singleLevel"/>
    <w:tmpl w:val="F4E8F41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249A62C1"/>
    <w:multiLevelType w:val="singleLevel"/>
    <w:tmpl w:val="A79EF764"/>
    <w:lvl w:ilvl="0">
      <w:start w:val="4"/>
      <w:numFmt w:val="decimal"/>
      <w:lvlText w:val="2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5AA15A1"/>
    <w:multiLevelType w:val="singleLevel"/>
    <w:tmpl w:val="D8CEF5E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0B37860"/>
    <w:multiLevelType w:val="hybridMultilevel"/>
    <w:tmpl w:val="A98CCFAC"/>
    <w:lvl w:ilvl="0" w:tplc="8E3886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5716F52"/>
    <w:multiLevelType w:val="hybridMultilevel"/>
    <w:tmpl w:val="81F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C438AE"/>
    <w:multiLevelType w:val="singleLevel"/>
    <w:tmpl w:val="63704E6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536B7834"/>
    <w:multiLevelType w:val="hybridMultilevel"/>
    <w:tmpl w:val="62FCE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EE69DD"/>
    <w:multiLevelType w:val="singleLevel"/>
    <w:tmpl w:val="2EC497E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73D61EBC"/>
    <w:multiLevelType w:val="singleLevel"/>
    <w:tmpl w:val="942E1E58"/>
    <w:lvl w:ilvl="0">
      <w:start w:val="1"/>
      <w:numFmt w:val="decimal"/>
      <w:lvlText w:val="2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7F7037D3"/>
    <w:multiLevelType w:val="singleLevel"/>
    <w:tmpl w:val="A8F8A79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347"/>
    <w:rsid w:val="00001E01"/>
    <w:rsid w:val="00006F47"/>
    <w:rsid w:val="000270AE"/>
    <w:rsid w:val="0004271E"/>
    <w:rsid w:val="00047835"/>
    <w:rsid w:val="00070A8E"/>
    <w:rsid w:val="0007327C"/>
    <w:rsid w:val="00096053"/>
    <w:rsid w:val="000965BF"/>
    <w:rsid w:val="000966CD"/>
    <w:rsid w:val="000A7EC3"/>
    <w:rsid w:val="000E15CB"/>
    <w:rsid w:val="00122B4A"/>
    <w:rsid w:val="00123431"/>
    <w:rsid w:val="00127D01"/>
    <w:rsid w:val="0014057F"/>
    <w:rsid w:val="00140AAA"/>
    <w:rsid w:val="001904E3"/>
    <w:rsid w:val="001958DD"/>
    <w:rsid w:val="001A4F4E"/>
    <w:rsid w:val="001A79B0"/>
    <w:rsid w:val="001D4A3F"/>
    <w:rsid w:val="001F4A55"/>
    <w:rsid w:val="00224CE6"/>
    <w:rsid w:val="0023392D"/>
    <w:rsid w:val="00253B48"/>
    <w:rsid w:val="00254B4A"/>
    <w:rsid w:val="00282E6B"/>
    <w:rsid w:val="00283ECD"/>
    <w:rsid w:val="00285183"/>
    <w:rsid w:val="002E0F75"/>
    <w:rsid w:val="002F74EA"/>
    <w:rsid w:val="0031274D"/>
    <w:rsid w:val="00312EF6"/>
    <w:rsid w:val="003148B1"/>
    <w:rsid w:val="00322454"/>
    <w:rsid w:val="00325BF7"/>
    <w:rsid w:val="003260BC"/>
    <w:rsid w:val="00362290"/>
    <w:rsid w:val="00375540"/>
    <w:rsid w:val="00383B65"/>
    <w:rsid w:val="003866CF"/>
    <w:rsid w:val="00392586"/>
    <w:rsid w:val="003C7EA8"/>
    <w:rsid w:val="003D2BB6"/>
    <w:rsid w:val="003E6DD3"/>
    <w:rsid w:val="003F75E9"/>
    <w:rsid w:val="004242B9"/>
    <w:rsid w:val="00425AFA"/>
    <w:rsid w:val="00461A97"/>
    <w:rsid w:val="004A356F"/>
    <w:rsid w:val="004B2275"/>
    <w:rsid w:val="004B5265"/>
    <w:rsid w:val="004B5A91"/>
    <w:rsid w:val="004E4B5B"/>
    <w:rsid w:val="00516259"/>
    <w:rsid w:val="0053245D"/>
    <w:rsid w:val="005344CB"/>
    <w:rsid w:val="00570131"/>
    <w:rsid w:val="00570321"/>
    <w:rsid w:val="0057724A"/>
    <w:rsid w:val="00581019"/>
    <w:rsid w:val="005811A1"/>
    <w:rsid w:val="005A0791"/>
    <w:rsid w:val="005A7A77"/>
    <w:rsid w:val="005F4105"/>
    <w:rsid w:val="006031F2"/>
    <w:rsid w:val="00610410"/>
    <w:rsid w:val="00664468"/>
    <w:rsid w:val="00665EAF"/>
    <w:rsid w:val="00677F44"/>
    <w:rsid w:val="006B3EAB"/>
    <w:rsid w:val="006E0449"/>
    <w:rsid w:val="006E2228"/>
    <w:rsid w:val="007231AB"/>
    <w:rsid w:val="00731F2F"/>
    <w:rsid w:val="007338AE"/>
    <w:rsid w:val="00734BAA"/>
    <w:rsid w:val="00793F22"/>
    <w:rsid w:val="007A6871"/>
    <w:rsid w:val="007C7D32"/>
    <w:rsid w:val="007E06A6"/>
    <w:rsid w:val="00805D58"/>
    <w:rsid w:val="00827B06"/>
    <w:rsid w:val="008377E0"/>
    <w:rsid w:val="00846632"/>
    <w:rsid w:val="00854A36"/>
    <w:rsid w:val="0085612C"/>
    <w:rsid w:val="00860E97"/>
    <w:rsid w:val="00867ABA"/>
    <w:rsid w:val="0087512F"/>
    <w:rsid w:val="008830A2"/>
    <w:rsid w:val="00896046"/>
    <w:rsid w:val="008A6338"/>
    <w:rsid w:val="008A7F41"/>
    <w:rsid w:val="008B259B"/>
    <w:rsid w:val="008C24C1"/>
    <w:rsid w:val="008E18B7"/>
    <w:rsid w:val="00914286"/>
    <w:rsid w:val="00916DE0"/>
    <w:rsid w:val="0092588B"/>
    <w:rsid w:val="0097694F"/>
    <w:rsid w:val="0098201C"/>
    <w:rsid w:val="00992CE6"/>
    <w:rsid w:val="009B2ED7"/>
    <w:rsid w:val="009D0ABE"/>
    <w:rsid w:val="009D3A9C"/>
    <w:rsid w:val="009E74D9"/>
    <w:rsid w:val="009F267A"/>
    <w:rsid w:val="009F30A3"/>
    <w:rsid w:val="009F3B5E"/>
    <w:rsid w:val="00A06AB0"/>
    <w:rsid w:val="00A56F71"/>
    <w:rsid w:val="00A56F97"/>
    <w:rsid w:val="00A65558"/>
    <w:rsid w:val="00A84BDC"/>
    <w:rsid w:val="00A97342"/>
    <w:rsid w:val="00AB07DB"/>
    <w:rsid w:val="00AE4D5A"/>
    <w:rsid w:val="00B138B0"/>
    <w:rsid w:val="00B13984"/>
    <w:rsid w:val="00B21103"/>
    <w:rsid w:val="00B21239"/>
    <w:rsid w:val="00B261C7"/>
    <w:rsid w:val="00B64406"/>
    <w:rsid w:val="00B67900"/>
    <w:rsid w:val="00B804CE"/>
    <w:rsid w:val="00B81C7E"/>
    <w:rsid w:val="00B96CB1"/>
    <w:rsid w:val="00BA4892"/>
    <w:rsid w:val="00BB1675"/>
    <w:rsid w:val="00BB4179"/>
    <w:rsid w:val="00BB4E45"/>
    <w:rsid w:val="00BB564A"/>
    <w:rsid w:val="00BC3AD7"/>
    <w:rsid w:val="00BC3C3D"/>
    <w:rsid w:val="00BD1A2E"/>
    <w:rsid w:val="00BD2C82"/>
    <w:rsid w:val="00C00347"/>
    <w:rsid w:val="00C1210A"/>
    <w:rsid w:val="00C51F27"/>
    <w:rsid w:val="00C614AE"/>
    <w:rsid w:val="00C62FFD"/>
    <w:rsid w:val="00C74A5F"/>
    <w:rsid w:val="00C967AA"/>
    <w:rsid w:val="00CA5B22"/>
    <w:rsid w:val="00CB2CDA"/>
    <w:rsid w:val="00CC430F"/>
    <w:rsid w:val="00CC6051"/>
    <w:rsid w:val="00CC7CA8"/>
    <w:rsid w:val="00CE11D6"/>
    <w:rsid w:val="00CE27B1"/>
    <w:rsid w:val="00CE633F"/>
    <w:rsid w:val="00D22FF5"/>
    <w:rsid w:val="00D40321"/>
    <w:rsid w:val="00D738F2"/>
    <w:rsid w:val="00D84892"/>
    <w:rsid w:val="00DE797E"/>
    <w:rsid w:val="00E05675"/>
    <w:rsid w:val="00E13095"/>
    <w:rsid w:val="00E15103"/>
    <w:rsid w:val="00E21F63"/>
    <w:rsid w:val="00E416E6"/>
    <w:rsid w:val="00E43828"/>
    <w:rsid w:val="00E562B7"/>
    <w:rsid w:val="00E75E74"/>
    <w:rsid w:val="00E957B9"/>
    <w:rsid w:val="00E9585C"/>
    <w:rsid w:val="00E963AC"/>
    <w:rsid w:val="00EA2497"/>
    <w:rsid w:val="00EB02A3"/>
    <w:rsid w:val="00EC2CBD"/>
    <w:rsid w:val="00ED7357"/>
    <w:rsid w:val="00EF34D6"/>
    <w:rsid w:val="00F01A2D"/>
    <w:rsid w:val="00F01BDD"/>
    <w:rsid w:val="00F113E9"/>
    <w:rsid w:val="00F277B8"/>
    <w:rsid w:val="00F420D4"/>
    <w:rsid w:val="00F429CD"/>
    <w:rsid w:val="00F6100F"/>
    <w:rsid w:val="00F7582A"/>
    <w:rsid w:val="00F77854"/>
    <w:rsid w:val="00F8479C"/>
    <w:rsid w:val="00F851F7"/>
    <w:rsid w:val="00FC13B1"/>
    <w:rsid w:val="00FC5EAA"/>
    <w:rsid w:val="00FC715F"/>
    <w:rsid w:val="00FC7466"/>
    <w:rsid w:val="00FD0086"/>
    <w:rsid w:val="00FF0E7A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74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70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0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67ABA"/>
    <w:pPr>
      <w:ind w:left="720"/>
      <w:contextualSpacing/>
    </w:pPr>
  </w:style>
  <w:style w:type="table" w:styleId="a4">
    <w:name w:val="Table Grid"/>
    <w:basedOn w:val="a1"/>
    <w:uiPriority w:val="99"/>
    <w:rsid w:val="00006F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960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605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C3C3D"/>
    <w:rPr>
      <w:rFonts w:cs="Times New Roman"/>
      <w:color w:val="008000"/>
    </w:rPr>
  </w:style>
  <w:style w:type="character" w:customStyle="1" w:styleId="a8">
    <w:name w:val="Цветовое выделение"/>
    <w:uiPriority w:val="99"/>
    <w:rsid w:val="00B96CB1"/>
    <w:rPr>
      <w:b/>
      <w:color w:val="000080"/>
    </w:rPr>
  </w:style>
  <w:style w:type="paragraph" w:styleId="a9">
    <w:name w:val="Title"/>
    <w:basedOn w:val="a"/>
    <w:link w:val="aa"/>
    <w:uiPriority w:val="99"/>
    <w:qFormat/>
    <w:locked/>
    <w:rsid w:val="006B3EAB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7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b">
    <w:name w:val="Subtitle"/>
    <w:basedOn w:val="a"/>
    <w:link w:val="ac"/>
    <w:uiPriority w:val="99"/>
    <w:qFormat/>
    <w:locked/>
    <w:rsid w:val="006B3EAB"/>
    <w:pPr>
      <w:jc w:val="center"/>
    </w:pPr>
    <w:rPr>
      <w:b/>
      <w:sz w:val="4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8377E0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2010-08-30T06:28:00Z</cp:lastPrinted>
  <dcterms:created xsi:type="dcterms:W3CDTF">2010-09-01T07:22:00Z</dcterms:created>
  <dcterms:modified xsi:type="dcterms:W3CDTF">2010-09-01T07:36:00Z</dcterms:modified>
</cp:coreProperties>
</file>