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D8" w:rsidRPr="00AF54C5" w:rsidRDefault="00A6755D" w:rsidP="00AF54C5">
      <w:pPr>
        <w:pStyle w:val="11"/>
        <w:tabs>
          <w:tab w:val="left" w:pos="8080"/>
        </w:tabs>
        <w:jc w:val="right"/>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33.8pt;width:53.8pt;height:66pt;z-index:1" o:allowincell="f">
            <v:imagedata r:id="rId6" o:title=""/>
          </v:shape>
          <o:OLEObject Type="Embed" ProgID="PBrush" ShapeID="_x0000_s1026" DrawAspect="Content" ObjectID="_1716786225" r:id="rId7"/>
        </w:pict>
      </w:r>
    </w:p>
    <w:p w:rsidR="00EB42D8" w:rsidRDefault="00EB42D8" w:rsidP="00EB42D8">
      <w:pPr>
        <w:pStyle w:val="11"/>
        <w:tabs>
          <w:tab w:val="left" w:pos="8080"/>
        </w:tabs>
        <w:jc w:val="center"/>
      </w:pPr>
    </w:p>
    <w:p w:rsidR="00EB42D8" w:rsidRDefault="00EB42D8" w:rsidP="00EB42D8">
      <w:pPr>
        <w:pStyle w:val="11"/>
        <w:tabs>
          <w:tab w:val="left" w:pos="8080"/>
        </w:tabs>
        <w:jc w:val="center"/>
        <w:rPr>
          <w:sz w:val="6"/>
        </w:rPr>
      </w:pPr>
    </w:p>
    <w:p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rsidR="00EB42D8" w:rsidRPr="005D719B" w:rsidRDefault="00EB42D8" w:rsidP="00EB42D8">
      <w:pPr>
        <w:pStyle w:val="11"/>
        <w:pBdr>
          <w:bottom w:val="double" w:sz="12" w:space="1" w:color="auto"/>
        </w:pBdr>
        <w:tabs>
          <w:tab w:val="left" w:pos="8080"/>
        </w:tabs>
        <w:jc w:val="center"/>
        <w:rPr>
          <w:b/>
          <w:sz w:val="10"/>
          <w:szCs w:val="10"/>
        </w:rPr>
      </w:pPr>
    </w:p>
    <w:p w:rsidR="00F94000" w:rsidRDefault="00F94000" w:rsidP="00F94000">
      <w:pPr>
        <w:pStyle w:val="11"/>
        <w:pBdr>
          <w:bottom w:val="double" w:sz="12" w:space="1" w:color="auto"/>
        </w:pBdr>
        <w:tabs>
          <w:tab w:val="left" w:pos="8080"/>
        </w:tabs>
        <w:jc w:val="center"/>
        <w:rPr>
          <w:b/>
          <w:sz w:val="2"/>
          <w:szCs w:val="2"/>
        </w:rPr>
      </w:pPr>
    </w:p>
    <w:p w:rsidR="00F94000" w:rsidRDefault="00F94000" w:rsidP="00F94000">
      <w:pPr>
        <w:pStyle w:val="11"/>
        <w:pBdr>
          <w:top w:val="single" w:sz="6" w:space="1" w:color="auto"/>
        </w:pBdr>
        <w:tabs>
          <w:tab w:val="left" w:pos="8080"/>
        </w:tabs>
        <w:rPr>
          <w:sz w:val="16"/>
          <w:szCs w:val="16"/>
        </w:rPr>
      </w:pPr>
    </w:p>
    <w:p w:rsidR="00DA104E" w:rsidRDefault="00DA104E" w:rsidP="00DA104E">
      <w:pPr>
        <w:jc w:val="center"/>
        <w:rPr>
          <w:rFonts w:ascii="Times New Roman" w:hAnsi="Times New Roman"/>
          <w:b/>
          <w:sz w:val="52"/>
          <w:szCs w:val="52"/>
        </w:rPr>
      </w:pPr>
      <w:r>
        <w:rPr>
          <w:rFonts w:ascii="Times New Roman" w:hAnsi="Times New Roman"/>
          <w:b/>
          <w:sz w:val="52"/>
          <w:szCs w:val="52"/>
        </w:rPr>
        <w:t xml:space="preserve">ПОСТАНОВЛЕНИЕ </w:t>
      </w:r>
    </w:p>
    <w:tbl>
      <w:tblPr>
        <w:tblW w:w="0" w:type="auto"/>
        <w:tblInd w:w="70" w:type="dxa"/>
        <w:tblLayout w:type="fixed"/>
        <w:tblCellMar>
          <w:left w:w="70" w:type="dxa"/>
          <w:right w:w="70" w:type="dxa"/>
        </w:tblCellMar>
        <w:tblLook w:val="04A0"/>
      </w:tblPr>
      <w:tblGrid>
        <w:gridCol w:w="3828"/>
        <w:gridCol w:w="2409"/>
        <w:gridCol w:w="3119"/>
      </w:tblGrid>
      <w:tr w:rsidR="00DA104E" w:rsidTr="00DA104E">
        <w:tc>
          <w:tcPr>
            <w:tcW w:w="3828" w:type="dxa"/>
            <w:hideMark/>
          </w:tcPr>
          <w:p w:rsidR="00DA104E" w:rsidRDefault="00BE5BE0" w:rsidP="00DA104E">
            <w:pPr>
              <w:pStyle w:val="11"/>
              <w:jc w:val="both"/>
              <w:rPr>
                <w:b/>
                <w:sz w:val="28"/>
              </w:rPr>
            </w:pPr>
            <w:r>
              <w:rPr>
                <w:b/>
                <w:sz w:val="28"/>
              </w:rPr>
              <w:t>14.06</w:t>
            </w:r>
            <w:r w:rsidR="00DA104E">
              <w:rPr>
                <w:b/>
                <w:sz w:val="28"/>
              </w:rPr>
              <w:t xml:space="preserve">.2022 г. № </w:t>
            </w:r>
            <w:r>
              <w:rPr>
                <w:b/>
                <w:sz w:val="28"/>
              </w:rPr>
              <w:t>318</w:t>
            </w:r>
            <w:r w:rsidR="00DA104E">
              <w:rPr>
                <w:b/>
                <w:sz w:val="28"/>
              </w:rPr>
              <w:t xml:space="preserve"> </w:t>
            </w:r>
          </w:p>
        </w:tc>
        <w:tc>
          <w:tcPr>
            <w:tcW w:w="2409" w:type="dxa"/>
          </w:tcPr>
          <w:p w:rsidR="00DA104E" w:rsidRDefault="00DA104E">
            <w:pPr>
              <w:pStyle w:val="11"/>
              <w:jc w:val="both"/>
              <w:rPr>
                <w:b/>
                <w:sz w:val="28"/>
              </w:rPr>
            </w:pPr>
          </w:p>
        </w:tc>
        <w:tc>
          <w:tcPr>
            <w:tcW w:w="3119" w:type="dxa"/>
          </w:tcPr>
          <w:p w:rsidR="00DA104E" w:rsidRDefault="00DA104E">
            <w:pPr>
              <w:pStyle w:val="11"/>
              <w:jc w:val="both"/>
              <w:rPr>
                <w:b/>
                <w:sz w:val="28"/>
              </w:rPr>
            </w:pPr>
          </w:p>
        </w:tc>
      </w:tr>
    </w:tbl>
    <w:p w:rsidR="00DA104E" w:rsidRDefault="00DA104E" w:rsidP="00DA104E">
      <w:pPr>
        <w:pStyle w:val="a3"/>
        <w:rPr>
          <w:rFonts w:ascii="Times New Roman" w:hAnsi="Times New Roman"/>
          <w:b/>
          <w:sz w:val="28"/>
          <w:szCs w:val="28"/>
        </w:rPr>
      </w:pPr>
    </w:p>
    <w:p w:rsidR="00DA104E" w:rsidRDefault="00DA104E" w:rsidP="00DA104E">
      <w:pPr>
        <w:pStyle w:val="a3"/>
        <w:rPr>
          <w:rFonts w:ascii="Times New Roman" w:hAnsi="Times New Roman"/>
          <w:b/>
          <w:sz w:val="28"/>
          <w:szCs w:val="28"/>
        </w:rPr>
      </w:pPr>
      <w:r>
        <w:rPr>
          <w:rFonts w:ascii="Times New Roman" w:hAnsi="Times New Roman"/>
          <w:b/>
          <w:sz w:val="28"/>
          <w:szCs w:val="28"/>
        </w:rPr>
        <w:t>О проведен</w:t>
      </w:r>
      <w:proofErr w:type="gramStart"/>
      <w:r>
        <w:rPr>
          <w:rFonts w:ascii="Times New Roman" w:hAnsi="Times New Roman"/>
          <w:b/>
          <w:sz w:val="28"/>
          <w:szCs w:val="28"/>
        </w:rPr>
        <w:t>ии ау</w:t>
      </w:r>
      <w:proofErr w:type="gramEnd"/>
      <w:r>
        <w:rPr>
          <w:rFonts w:ascii="Times New Roman" w:hAnsi="Times New Roman"/>
          <w:b/>
          <w:sz w:val="28"/>
          <w:szCs w:val="28"/>
        </w:rPr>
        <w:t xml:space="preserve">кциона на право </w:t>
      </w:r>
    </w:p>
    <w:p w:rsidR="00DA104E" w:rsidRDefault="00DA104E" w:rsidP="00DA104E">
      <w:pPr>
        <w:pStyle w:val="a3"/>
        <w:rPr>
          <w:rFonts w:ascii="Times New Roman" w:hAnsi="Times New Roman"/>
          <w:b/>
          <w:sz w:val="28"/>
          <w:szCs w:val="28"/>
        </w:rPr>
      </w:pPr>
      <w:r>
        <w:rPr>
          <w:rFonts w:ascii="Times New Roman" w:hAnsi="Times New Roman"/>
          <w:b/>
          <w:sz w:val="28"/>
          <w:szCs w:val="28"/>
        </w:rPr>
        <w:t xml:space="preserve">заключения договора аренды </w:t>
      </w:r>
    </w:p>
    <w:p w:rsidR="00DA104E" w:rsidRDefault="00DA104E" w:rsidP="00DA104E">
      <w:pPr>
        <w:pStyle w:val="a3"/>
        <w:rPr>
          <w:rFonts w:ascii="Times New Roman" w:hAnsi="Times New Roman"/>
          <w:b/>
          <w:sz w:val="28"/>
          <w:szCs w:val="28"/>
        </w:rPr>
      </w:pPr>
      <w:r>
        <w:rPr>
          <w:rFonts w:ascii="Times New Roman" w:hAnsi="Times New Roman"/>
          <w:b/>
          <w:sz w:val="28"/>
          <w:szCs w:val="28"/>
        </w:rPr>
        <w:t>земельного участка</w:t>
      </w:r>
    </w:p>
    <w:p w:rsidR="00DA104E" w:rsidRDefault="00DA104E" w:rsidP="00DA104E">
      <w:pPr>
        <w:pStyle w:val="a3"/>
        <w:rPr>
          <w:rFonts w:ascii="Times New Roman" w:hAnsi="Times New Roman"/>
          <w:b/>
          <w:sz w:val="28"/>
          <w:szCs w:val="28"/>
        </w:rPr>
      </w:pPr>
    </w:p>
    <w:p w:rsidR="00DA104E" w:rsidRDefault="00DA104E" w:rsidP="00DA104E">
      <w:pPr>
        <w:pStyle w:val="1"/>
        <w:shd w:val="clear" w:color="auto" w:fill="FFFFFF"/>
        <w:spacing w:after="144" w:line="242" w:lineRule="atLeast"/>
        <w:ind w:left="0" w:firstLine="708"/>
        <w:rPr>
          <w:b w:val="0"/>
          <w:sz w:val="28"/>
          <w:szCs w:val="28"/>
        </w:rPr>
      </w:pPr>
      <w:proofErr w:type="gramStart"/>
      <w:r>
        <w:rPr>
          <w:rFonts w:eastAsia="Calibri"/>
          <w:b w:val="0"/>
          <w:sz w:val="28"/>
          <w:szCs w:val="28"/>
          <w:lang w:eastAsia="en-US"/>
        </w:rPr>
        <w:t>В соответствии со ст.39.11, ст.39.12 Земельного Кодекса РФ от 25.10.2001 г.,</w:t>
      </w:r>
      <w:r>
        <w:rPr>
          <w:b w:val="0"/>
          <w:sz w:val="28"/>
          <w:szCs w:val="28"/>
        </w:rPr>
        <w:t xml:space="preserve"> Федеральным законом от 25 ноября 2001 года № 137-ФЗ «О введении в действие Земельного кодекса Российской Федерации», </w:t>
      </w:r>
      <w:r>
        <w:rPr>
          <w:b w:val="0"/>
          <w:color w:val="000000"/>
          <w:sz w:val="28"/>
          <w:szCs w:val="28"/>
        </w:rPr>
        <w:t>Федеральным законом от 26.07.2006 №135-ФЗ "О защите конкуренции",</w:t>
      </w:r>
      <w:r>
        <w:rPr>
          <w:b w:val="0"/>
          <w:color w:val="333333"/>
          <w:sz w:val="28"/>
          <w:szCs w:val="28"/>
        </w:rPr>
        <w:t xml:space="preserve"> </w:t>
      </w:r>
      <w:r>
        <w:rPr>
          <w:b w:val="0"/>
          <w:sz w:val="28"/>
          <w:szCs w:val="28"/>
        </w:rPr>
        <w:t xml:space="preserve">Уставом Самойловского муниципального района, </w:t>
      </w:r>
      <w:r>
        <w:rPr>
          <w:rFonts w:eastAsia="Calibri"/>
          <w:b w:val="0"/>
          <w:sz w:val="28"/>
          <w:szCs w:val="28"/>
          <w:lang w:eastAsia="en-US"/>
        </w:rPr>
        <w:t>решением Муниципального Собрания Самойловского муниципального района Саратовской области от 31.01.2017г. №47 «Об утверждении Порядка определения размера начальной цены</w:t>
      </w:r>
      <w:proofErr w:type="gramEnd"/>
      <w:r>
        <w:rPr>
          <w:rFonts w:eastAsia="Calibri"/>
          <w:b w:val="0"/>
          <w:sz w:val="28"/>
          <w:szCs w:val="28"/>
          <w:lang w:eastAsia="en-US"/>
        </w:rPr>
        <w:t xml:space="preserve"> предмета аукциона на право заключения договора аренды земельных участков, находящихся в муниципальной собственности и земельных участков, </w:t>
      </w:r>
      <w:proofErr w:type="gramStart"/>
      <w:r>
        <w:rPr>
          <w:rFonts w:eastAsia="Calibri"/>
          <w:b w:val="0"/>
          <w:sz w:val="28"/>
          <w:szCs w:val="28"/>
          <w:lang w:eastAsia="en-US"/>
        </w:rPr>
        <w:t>государственная</w:t>
      </w:r>
      <w:proofErr w:type="gramEnd"/>
      <w:r>
        <w:rPr>
          <w:rFonts w:eastAsia="Calibri"/>
          <w:b w:val="0"/>
          <w:sz w:val="28"/>
          <w:szCs w:val="28"/>
          <w:lang w:eastAsia="en-US"/>
        </w:rPr>
        <w:t xml:space="preserve"> </w:t>
      </w:r>
      <w:proofErr w:type="gramStart"/>
      <w:r>
        <w:rPr>
          <w:rFonts w:eastAsia="Calibri"/>
          <w:b w:val="0"/>
          <w:sz w:val="28"/>
          <w:szCs w:val="28"/>
          <w:lang w:eastAsia="en-US"/>
        </w:rPr>
        <w:t>собственность</w:t>
      </w:r>
      <w:proofErr w:type="gramEnd"/>
      <w:r>
        <w:rPr>
          <w:rFonts w:eastAsia="Calibri"/>
          <w:b w:val="0"/>
          <w:sz w:val="28"/>
          <w:szCs w:val="28"/>
          <w:lang w:eastAsia="en-US"/>
        </w:rPr>
        <w:t xml:space="preserve"> на которые не разграничена на территории Самойловского муниципального района Саратовской области», постановлением администрации Самойловского муниципального района от </w:t>
      </w:r>
      <w:r>
        <w:rPr>
          <w:rFonts w:eastAsia="Calibri"/>
          <w:b w:val="0"/>
          <w:color w:val="000000"/>
          <w:sz w:val="28"/>
          <w:szCs w:val="28"/>
          <w:lang w:eastAsia="en-US"/>
        </w:rPr>
        <w:t>15.02.2017 №75</w:t>
      </w:r>
      <w:r>
        <w:rPr>
          <w:rFonts w:eastAsia="Calibri"/>
          <w:b w:val="0"/>
          <w:sz w:val="28"/>
          <w:szCs w:val="28"/>
          <w:lang w:eastAsia="en-US"/>
        </w:rPr>
        <w:t xml:space="preserve"> «</w:t>
      </w:r>
      <w:r>
        <w:rPr>
          <w:b w:val="0"/>
          <w:sz w:val="28"/>
          <w:szCs w:val="28"/>
        </w:rPr>
        <w:t>О создании комиссии по проведению аукционов по продаже земельных участков и аукционов на право заключения договоров аренды земельных участков, государственная собственность на которые не разграничена, либо находящихся в муниципальной собственности, расположенных на территории  Самойловского муниципального района Саратовской области» (с внесенными изменениями)</w:t>
      </w:r>
    </w:p>
    <w:p w:rsidR="00DA104E" w:rsidRDefault="00DA104E" w:rsidP="00DA104E"/>
    <w:p w:rsidR="00DA104E" w:rsidRDefault="00DA104E" w:rsidP="00DA104E">
      <w:pPr>
        <w:suppressAutoHyphens/>
        <w:spacing w:after="0" w:line="240" w:lineRule="auto"/>
        <w:ind w:firstLine="708"/>
        <w:jc w:val="both"/>
        <w:rPr>
          <w:rFonts w:ascii="Times New Roman" w:eastAsia="Calibri" w:hAnsi="Times New Roman"/>
          <w:b/>
          <w:sz w:val="26"/>
          <w:szCs w:val="26"/>
          <w:lang w:eastAsia="en-US"/>
        </w:rPr>
      </w:pPr>
      <w:r>
        <w:rPr>
          <w:rFonts w:ascii="Times New Roman" w:eastAsia="Calibri" w:hAnsi="Times New Roman"/>
          <w:b/>
          <w:sz w:val="26"/>
          <w:szCs w:val="26"/>
          <w:lang w:eastAsia="en-US"/>
        </w:rPr>
        <w:t>ПОСТАНОВЛЯЮ:</w:t>
      </w:r>
    </w:p>
    <w:p w:rsidR="00DA104E" w:rsidRDefault="00DA104E" w:rsidP="00DA104E">
      <w:pPr>
        <w:suppressAutoHyphens/>
        <w:spacing w:after="0" w:line="240" w:lineRule="auto"/>
        <w:ind w:firstLine="708"/>
        <w:jc w:val="both"/>
        <w:rPr>
          <w:rFonts w:ascii="Times New Roman" w:eastAsia="Calibri" w:hAnsi="Times New Roman"/>
          <w:b/>
          <w:sz w:val="26"/>
          <w:szCs w:val="26"/>
          <w:lang w:eastAsia="en-US"/>
        </w:rPr>
      </w:pPr>
    </w:p>
    <w:p w:rsidR="00DA104E" w:rsidRDefault="00DA104E" w:rsidP="00DA104E">
      <w:pPr>
        <w:shd w:val="clear" w:color="auto" w:fill="FFFFFF"/>
        <w:spacing w:after="0" w:line="240" w:lineRule="auto"/>
        <w:jc w:val="both"/>
        <w:rPr>
          <w:rFonts w:ascii="Times New Roman" w:hAnsi="Times New Roman"/>
          <w:sz w:val="28"/>
          <w:szCs w:val="28"/>
        </w:rPr>
      </w:pPr>
      <w:r>
        <w:rPr>
          <w:rFonts w:ascii="Times New Roman" w:eastAsia="Calibri" w:hAnsi="Times New Roman"/>
          <w:sz w:val="28"/>
          <w:szCs w:val="28"/>
          <w:lang w:eastAsia="en-US"/>
        </w:rPr>
        <w:tab/>
        <w:t>1.</w:t>
      </w:r>
      <w:r>
        <w:rPr>
          <w:rFonts w:ascii="Times New Roman" w:eastAsia="Calibri" w:hAnsi="Times New Roman"/>
          <w:color w:val="000000"/>
          <w:sz w:val="28"/>
          <w:szCs w:val="28"/>
          <w:lang w:eastAsia="en-US"/>
        </w:rPr>
        <w:t xml:space="preserve"> Провести</w:t>
      </w:r>
      <w:r>
        <w:rPr>
          <w:rFonts w:ascii="Times New Roman" w:eastAsia="Calibri" w:hAnsi="Times New Roman"/>
          <w:b/>
          <w:color w:val="FF0000"/>
          <w:sz w:val="28"/>
          <w:szCs w:val="28"/>
          <w:lang w:eastAsia="en-US"/>
        </w:rPr>
        <w:t xml:space="preserve"> </w:t>
      </w:r>
      <w:r>
        <w:rPr>
          <w:rFonts w:ascii="Times New Roman" w:eastAsia="Calibri" w:hAnsi="Times New Roman"/>
          <w:b/>
          <w:color w:val="000000" w:themeColor="text1"/>
          <w:sz w:val="28"/>
          <w:szCs w:val="28"/>
          <w:lang w:eastAsia="en-US"/>
        </w:rPr>
        <w:t xml:space="preserve">19 </w:t>
      </w:r>
      <w:r>
        <w:rPr>
          <w:rFonts w:ascii="Times New Roman" w:eastAsia="Calibri" w:hAnsi="Times New Roman"/>
          <w:b/>
          <w:color w:val="000000"/>
          <w:sz w:val="28"/>
          <w:szCs w:val="28"/>
          <w:lang w:eastAsia="en-US"/>
        </w:rPr>
        <w:t>июля 2022 года</w:t>
      </w:r>
      <w:r>
        <w:rPr>
          <w:rFonts w:ascii="Times New Roman" w:eastAsia="Calibri" w:hAnsi="Times New Roman"/>
          <w:b/>
          <w:color w:val="FF0000"/>
          <w:sz w:val="28"/>
          <w:szCs w:val="28"/>
          <w:lang w:eastAsia="en-US"/>
        </w:rPr>
        <w:t xml:space="preserve"> </w:t>
      </w:r>
      <w:r>
        <w:rPr>
          <w:rFonts w:ascii="Times New Roman" w:eastAsia="Calibri" w:hAnsi="Times New Roman"/>
          <w:b/>
          <w:color w:val="000000"/>
          <w:sz w:val="28"/>
          <w:szCs w:val="28"/>
          <w:lang w:eastAsia="en-US"/>
        </w:rPr>
        <w:t>в 10 часов 00 минут</w:t>
      </w:r>
      <w:r>
        <w:rPr>
          <w:rFonts w:ascii="Times New Roman" w:eastAsia="Calibri" w:hAnsi="Times New Roman"/>
          <w:color w:val="000000"/>
          <w:sz w:val="28"/>
          <w:szCs w:val="28"/>
          <w:lang w:eastAsia="en-US"/>
        </w:rPr>
        <w:t xml:space="preserve"> </w:t>
      </w:r>
      <w:r>
        <w:rPr>
          <w:rFonts w:ascii="Times New Roman" w:eastAsia="Calibri" w:hAnsi="Times New Roman"/>
          <w:b/>
          <w:color w:val="000000"/>
          <w:sz w:val="28"/>
          <w:szCs w:val="28"/>
          <w:lang w:eastAsia="en-US"/>
        </w:rPr>
        <w:t>(по местному времени)</w:t>
      </w:r>
      <w:r>
        <w:rPr>
          <w:rFonts w:ascii="Times New Roman" w:eastAsia="Calibri" w:hAnsi="Times New Roman"/>
          <w:sz w:val="28"/>
          <w:szCs w:val="28"/>
          <w:lang w:eastAsia="en-US"/>
        </w:rPr>
        <w:t xml:space="preserve"> аукцион на право заключения договора аренды </w:t>
      </w:r>
      <w:r>
        <w:rPr>
          <w:rFonts w:ascii="Times New Roman" w:hAnsi="Times New Roman"/>
          <w:sz w:val="28"/>
          <w:szCs w:val="28"/>
        </w:rPr>
        <w:t>земельного участка:</w:t>
      </w:r>
    </w:p>
    <w:p w:rsidR="00DA104E" w:rsidRDefault="00DA104E" w:rsidP="00DA104E">
      <w:pPr>
        <w:pStyle w:val="a3"/>
        <w:ind w:firstLine="720"/>
        <w:jc w:val="both"/>
        <w:rPr>
          <w:rFonts w:ascii="Times New Roman" w:hAnsi="Times New Roman"/>
          <w:color w:val="000000" w:themeColor="text1"/>
          <w:sz w:val="28"/>
          <w:szCs w:val="28"/>
          <w:shd w:val="clear" w:color="auto" w:fill="FFFFFF"/>
        </w:rPr>
      </w:pPr>
      <w:r>
        <w:rPr>
          <w:rFonts w:ascii="Times New Roman" w:hAnsi="Times New Roman"/>
          <w:b/>
          <w:color w:val="000000" w:themeColor="text1"/>
          <w:sz w:val="28"/>
          <w:szCs w:val="28"/>
        </w:rPr>
        <w:t>Лот №1:</w:t>
      </w:r>
      <w:r>
        <w:rPr>
          <w:rFonts w:ascii="Times New Roman" w:hAnsi="Times New Roman"/>
          <w:color w:val="000000" w:themeColor="text1"/>
          <w:sz w:val="28"/>
          <w:szCs w:val="28"/>
        </w:rPr>
        <w:t xml:space="preserve"> земельный участок с кадастровым номером </w:t>
      </w:r>
      <w:r>
        <w:rPr>
          <w:rFonts w:ascii="Times New Roman" w:hAnsi="Times New Roman"/>
          <w:color w:val="000000" w:themeColor="text1"/>
          <w:sz w:val="28"/>
          <w:szCs w:val="28"/>
          <w:shd w:val="clear" w:color="auto" w:fill="F8F9FA"/>
        </w:rPr>
        <w:t>64:31:540102:307</w:t>
      </w:r>
      <w:r>
        <w:rPr>
          <w:rFonts w:ascii="Times New Roman" w:hAnsi="Times New Roman"/>
          <w:color w:val="000000" w:themeColor="text1"/>
          <w:sz w:val="28"/>
          <w:szCs w:val="28"/>
        </w:rPr>
        <w:t xml:space="preserve">, категория земель: земли сельскохозяйственного назначения, вид разрешенного использования: </w:t>
      </w:r>
      <w:r>
        <w:rPr>
          <w:rFonts w:ascii="Times New Roman" w:hAnsi="Times New Roman"/>
          <w:color w:val="000000" w:themeColor="text1"/>
          <w:sz w:val="28"/>
          <w:szCs w:val="28"/>
          <w:shd w:val="clear" w:color="auto" w:fill="FFFFFF"/>
        </w:rPr>
        <w:t>выращивание зерновых и иных сельскохозяйственных культур</w:t>
      </w:r>
      <w:r>
        <w:rPr>
          <w:rFonts w:ascii="Times New Roman" w:hAnsi="Times New Roman"/>
          <w:color w:val="000000" w:themeColor="text1"/>
          <w:sz w:val="28"/>
          <w:szCs w:val="28"/>
        </w:rPr>
        <w:t xml:space="preserve">, общей площадью 47000 кв.м., расположенного по адресу: </w:t>
      </w:r>
      <w:r>
        <w:rPr>
          <w:rFonts w:ascii="Times New Roman" w:hAnsi="Times New Roman"/>
          <w:color w:val="000000" w:themeColor="text1"/>
          <w:sz w:val="28"/>
          <w:szCs w:val="28"/>
          <w:shd w:val="clear" w:color="auto" w:fill="FFFFFF"/>
        </w:rPr>
        <w:t xml:space="preserve">Саратовская область, Самойловский район, </w:t>
      </w:r>
      <w:proofErr w:type="spellStart"/>
      <w:r>
        <w:rPr>
          <w:rFonts w:ascii="Times New Roman" w:hAnsi="Times New Roman"/>
          <w:color w:val="000000" w:themeColor="text1"/>
          <w:sz w:val="28"/>
          <w:szCs w:val="28"/>
          <w:shd w:val="clear" w:color="auto" w:fill="FFFFFF"/>
        </w:rPr>
        <w:t>Красавское</w:t>
      </w:r>
      <w:proofErr w:type="spellEnd"/>
      <w:r>
        <w:rPr>
          <w:rFonts w:ascii="Times New Roman" w:hAnsi="Times New Roman"/>
          <w:color w:val="000000" w:themeColor="text1"/>
          <w:sz w:val="28"/>
          <w:szCs w:val="28"/>
          <w:shd w:val="clear" w:color="auto" w:fill="FFFFFF"/>
        </w:rPr>
        <w:t xml:space="preserve"> муниципальное образование;</w:t>
      </w:r>
    </w:p>
    <w:p w:rsidR="00DA104E" w:rsidRDefault="00DA104E" w:rsidP="00DA104E">
      <w:pPr>
        <w:pStyle w:val="a3"/>
        <w:ind w:firstLine="720"/>
        <w:jc w:val="both"/>
        <w:rPr>
          <w:rFonts w:ascii="Times New Roman" w:hAnsi="Times New Roman"/>
          <w:color w:val="000000" w:themeColor="text1"/>
          <w:sz w:val="28"/>
          <w:szCs w:val="28"/>
          <w:shd w:val="clear" w:color="auto" w:fill="FFFFFF"/>
        </w:rPr>
      </w:pPr>
      <w:r>
        <w:rPr>
          <w:rFonts w:ascii="Times New Roman" w:hAnsi="Times New Roman"/>
          <w:b/>
          <w:color w:val="000000" w:themeColor="text1"/>
          <w:sz w:val="28"/>
          <w:szCs w:val="28"/>
        </w:rPr>
        <w:lastRenderedPageBreak/>
        <w:t>Лот №2:</w:t>
      </w:r>
      <w:r>
        <w:rPr>
          <w:rFonts w:ascii="Times New Roman" w:hAnsi="Times New Roman"/>
          <w:color w:val="000000" w:themeColor="text1"/>
          <w:sz w:val="28"/>
          <w:szCs w:val="28"/>
        </w:rPr>
        <w:t xml:space="preserve"> земельный участок с кадастровым номером </w:t>
      </w:r>
      <w:r>
        <w:rPr>
          <w:rFonts w:ascii="Times New Roman" w:hAnsi="Times New Roman"/>
          <w:color w:val="000000" w:themeColor="text1"/>
          <w:sz w:val="28"/>
          <w:szCs w:val="28"/>
          <w:shd w:val="clear" w:color="auto" w:fill="F8F9FA"/>
        </w:rPr>
        <w:t>64:31:540101:271</w:t>
      </w:r>
      <w:r>
        <w:rPr>
          <w:rFonts w:ascii="Times New Roman" w:hAnsi="Times New Roman"/>
          <w:color w:val="000000" w:themeColor="text1"/>
          <w:sz w:val="28"/>
          <w:szCs w:val="28"/>
        </w:rPr>
        <w:t xml:space="preserve">, категория земель: земли сельскохозяйственного назначения, вид разрешенного использования: </w:t>
      </w:r>
      <w:r>
        <w:rPr>
          <w:rFonts w:ascii="Times New Roman" w:hAnsi="Times New Roman"/>
          <w:color w:val="000000" w:themeColor="text1"/>
          <w:sz w:val="28"/>
          <w:szCs w:val="28"/>
          <w:shd w:val="clear" w:color="auto" w:fill="FFFFFF"/>
        </w:rPr>
        <w:t>выращивание зерновых и иных сельскохозяйственных культур</w:t>
      </w:r>
      <w:r>
        <w:rPr>
          <w:rFonts w:ascii="Times New Roman" w:hAnsi="Times New Roman"/>
          <w:color w:val="000000" w:themeColor="text1"/>
          <w:sz w:val="28"/>
          <w:szCs w:val="28"/>
        </w:rPr>
        <w:t xml:space="preserve">, общей площадью 44000 кв.м., расположенного по адресу: </w:t>
      </w:r>
      <w:r>
        <w:rPr>
          <w:rFonts w:ascii="Times New Roman" w:hAnsi="Times New Roman"/>
          <w:color w:val="000000" w:themeColor="text1"/>
          <w:sz w:val="28"/>
          <w:szCs w:val="28"/>
          <w:shd w:val="clear" w:color="auto" w:fill="FFFFFF"/>
        </w:rPr>
        <w:t xml:space="preserve">Саратовская область, Самойловский район, </w:t>
      </w:r>
      <w:proofErr w:type="spellStart"/>
      <w:r>
        <w:rPr>
          <w:rFonts w:ascii="Times New Roman" w:hAnsi="Times New Roman"/>
          <w:color w:val="000000" w:themeColor="text1"/>
          <w:sz w:val="28"/>
          <w:szCs w:val="28"/>
          <w:shd w:val="clear" w:color="auto" w:fill="FFFFFF"/>
        </w:rPr>
        <w:t>Красавское</w:t>
      </w:r>
      <w:proofErr w:type="spellEnd"/>
      <w:r>
        <w:rPr>
          <w:rFonts w:ascii="Times New Roman" w:hAnsi="Times New Roman"/>
          <w:color w:val="000000" w:themeColor="text1"/>
          <w:sz w:val="28"/>
          <w:szCs w:val="28"/>
          <w:shd w:val="clear" w:color="auto" w:fill="FFFFFF"/>
        </w:rPr>
        <w:t xml:space="preserve"> муниципальное образование;</w:t>
      </w:r>
    </w:p>
    <w:p w:rsidR="00DA104E" w:rsidRDefault="00DA104E" w:rsidP="00DA104E">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p>
    <w:p w:rsidR="00DA104E" w:rsidRDefault="00DA104E" w:rsidP="00DA104E">
      <w:pPr>
        <w:shd w:val="clear" w:color="auto" w:fill="FFFFFF"/>
        <w:spacing w:after="0" w:line="240" w:lineRule="auto"/>
        <w:jc w:val="both"/>
        <w:rPr>
          <w:rFonts w:ascii="Times New Roman" w:eastAsia="Calibri" w:hAnsi="Times New Roman"/>
          <w:color w:val="000000" w:themeColor="text1"/>
          <w:sz w:val="28"/>
          <w:szCs w:val="28"/>
          <w:lang w:eastAsia="en-US"/>
        </w:rPr>
      </w:pPr>
      <w:r>
        <w:rPr>
          <w:rFonts w:ascii="Times New Roman" w:hAnsi="Times New Roman"/>
          <w:b/>
          <w:color w:val="000000" w:themeColor="text1"/>
          <w:sz w:val="28"/>
          <w:szCs w:val="28"/>
        </w:rPr>
        <w:tab/>
        <w:t>Лот №1:</w:t>
      </w:r>
      <w:r>
        <w:rPr>
          <w:rFonts w:ascii="Times New Roman" w:hAnsi="Times New Roman"/>
          <w:color w:val="000000" w:themeColor="text1"/>
          <w:sz w:val="28"/>
          <w:szCs w:val="28"/>
        </w:rPr>
        <w:t xml:space="preserve"> 3231,25 (три тысячи двести тридцать один рубль, 25 копеек), </w:t>
      </w:r>
      <w:r>
        <w:rPr>
          <w:rFonts w:ascii="Times New Roman" w:eastAsia="Calibri" w:hAnsi="Times New Roman"/>
          <w:color w:val="000000" w:themeColor="text1"/>
          <w:sz w:val="28"/>
          <w:szCs w:val="28"/>
          <w:lang w:eastAsia="en-US"/>
        </w:rPr>
        <w:t>срок аренды – 49 лет.</w:t>
      </w:r>
    </w:p>
    <w:p w:rsidR="00DA104E" w:rsidRDefault="00DA104E" w:rsidP="00DA104E">
      <w:pPr>
        <w:shd w:val="clear" w:color="auto" w:fill="FFFFFF"/>
        <w:spacing w:after="0" w:line="240" w:lineRule="auto"/>
        <w:jc w:val="both"/>
        <w:rPr>
          <w:rFonts w:ascii="Times New Roman" w:eastAsia="Calibri" w:hAnsi="Times New Roman"/>
          <w:color w:val="000000" w:themeColor="text1"/>
          <w:sz w:val="28"/>
          <w:szCs w:val="28"/>
          <w:lang w:eastAsia="en-US"/>
        </w:rPr>
      </w:pPr>
      <w:r>
        <w:rPr>
          <w:rFonts w:ascii="Times New Roman" w:hAnsi="Times New Roman"/>
          <w:b/>
          <w:color w:val="000000" w:themeColor="text1"/>
          <w:sz w:val="28"/>
          <w:szCs w:val="28"/>
        </w:rPr>
        <w:tab/>
        <w:t>Лот №2:</w:t>
      </w:r>
      <w:r>
        <w:rPr>
          <w:rFonts w:ascii="Times New Roman" w:hAnsi="Times New Roman"/>
          <w:color w:val="000000" w:themeColor="text1"/>
          <w:sz w:val="28"/>
          <w:szCs w:val="28"/>
        </w:rPr>
        <w:t xml:space="preserve"> 3025,00 (три тысячи двадцать пять рублей, 00 копеек), </w:t>
      </w:r>
      <w:r>
        <w:rPr>
          <w:rFonts w:ascii="Times New Roman" w:eastAsia="Calibri" w:hAnsi="Times New Roman"/>
          <w:color w:val="000000" w:themeColor="text1"/>
          <w:sz w:val="28"/>
          <w:szCs w:val="28"/>
          <w:lang w:eastAsia="en-US"/>
        </w:rPr>
        <w:t>срок аренды – 49 лет.</w:t>
      </w:r>
    </w:p>
    <w:p w:rsidR="00DA104E" w:rsidRDefault="00DA104E" w:rsidP="00DA104E">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t>2. Утвердить извещение о проведен</w:t>
      </w:r>
      <w:proofErr w:type="gramStart"/>
      <w:r>
        <w:rPr>
          <w:rFonts w:ascii="Times New Roman" w:eastAsia="Calibri" w:hAnsi="Times New Roman"/>
          <w:sz w:val="28"/>
          <w:szCs w:val="28"/>
          <w:lang w:eastAsia="en-US"/>
        </w:rPr>
        <w:t>ии ау</w:t>
      </w:r>
      <w:proofErr w:type="gramEnd"/>
      <w:r>
        <w:rPr>
          <w:rFonts w:ascii="Times New Roman" w:eastAsia="Calibri" w:hAnsi="Times New Roman"/>
          <w:sz w:val="28"/>
          <w:szCs w:val="28"/>
          <w:lang w:eastAsia="en-US"/>
        </w:rPr>
        <w:t>кциона на право заключения договора аренды земельного участка согласно приложению №1 к настоящему постановлению.</w:t>
      </w:r>
    </w:p>
    <w:p w:rsidR="00DA104E" w:rsidRDefault="00DA104E" w:rsidP="00DA104E">
      <w:pPr>
        <w:spacing w:before="100" w:beforeAutospacing="1"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t>3. Утвердить форму заявки на участие в аукционе на право заключения договора аренды земельного участка согласно приложению №2 к настоящему постановлению.</w:t>
      </w:r>
    </w:p>
    <w:p w:rsidR="00DA104E" w:rsidRDefault="00DA104E" w:rsidP="00DA104E">
      <w:p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t>4. Утвердить проект договора аренды земельного участка согласно приложению №3 к настоящему постановлению.</w:t>
      </w:r>
    </w:p>
    <w:p w:rsidR="00DA104E" w:rsidRDefault="00DA104E" w:rsidP="00DA104E">
      <w:pPr>
        <w:spacing w:after="0" w:line="240" w:lineRule="auto"/>
        <w:contextualSpacing/>
        <w:jc w:val="both"/>
        <w:rPr>
          <w:rFonts w:ascii="Times New Roman" w:hAnsi="Times New Roman"/>
          <w:color w:val="FF0000"/>
          <w:sz w:val="28"/>
          <w:szCs w:val="28"/>
        </w:rPr>
      </w:pPr>
      <w:r>
        <w:rPr>
          <w:rFonts w:ascii="Times New Roman" w:eastAsia="Calibri" w:hAnsi="Times New Roman"/>
          <w:sz w:val="28"/>
          <w:szCs w:val="28"/>
          <w:lang w:eastAsia="en-US"/>
        </w:rPr>
        <w:tab/>
        <w:t>5. Утвердить форму уведомления об отзыве заявки на участие в аукционе на право заключения договора аренды земельного участка согласно приложению №4 к настоящему постановлению.</w:t>
      </w:r>
    </w:p>
    <w:p w:rsidR="00DA104E" w:rsidRDefault="00DA104E" w:rsidP="00DA104E">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6. Разместить извещение о проведен</w:t>
      </w:r>
      <w:proofErr w:type="gramStart"/>
      <w:r>
        <w:rPr>
          <w:rFonts w:ascii="Times New Roman" w:eastAsia="Calibri" w:hAnsi="Times New Roman"/>
          <w:sz w:val="28"/>
          <w:szCs w:val="28"/>
          <w:lang w:eastAsia="en-US"/>
        </w:rPr>
        <w:t>ии ау</w:t>
      </w:r>
      <w:proofErr w:type="gramEnd"/>
      <w:r>
        <w:rPr>
          <w:rFonts w:ascii="Times New Roman" w:eastAsia="Calibri" w:hAnsi="Times New Roman"/>
          <w:sz w:val="28"/>
          <w:szCs w:val="28"/>
          <w:lang w:eastAsia="en-US"/>
        </w:rPr>
        <w:t xml:space="preserve">кциона на сайте http://torgi.gov.ru/, сайте администрации </w:t>
      </w:r>
      <w:proofErr w:type="spellStart"/>
      <w:r>
        <w:rPr>
          <w:rFonts w:ascii="Times New Roman" w:eastAsia="Calibri" w:hAnsi="Times New Roman"/>
          <w:color w:val="000000"/>
          <w:sz w:val="28"/>
          <w:szCs w:val="28"/>
          <w:lang w:val="en-US" w:eastAsia="en-US"/>
        </w:rPr>
        <w:t>sam</w:t>
      </w:r>
      <w:proofErr w:type="spellEnd"/>
      <w:r>
        <w:rPr>
          <w:rFonts w:ascii="Times New Roman" w:eastAsia="Calibri" w:hAnsi="Times New Roman"/>
          <w:color w:val="000000"/>
          <w:sz w:val="28"/>
          <w:szCs w:val="28"/>
          <w:lang w:eastAsia="en-US"/>
        </w:rPr>
        <w:t>64.</w:t>
      </w:r>
      <w:proofErr w:type="spellStart"/>
      <w:r>
        <w:rPr>
          <w:rFonts w:ascii="Times New Roman" w:eastAsia="Calibri" w:hAnsi="Times New Roman"/>
          <w:color w:val="000000"/>
          <w:sz w:val="28"/>
          <w:szCs w:val="28"/>
          <w:lang w:val="en-US" w:eastAsia="en-US"/>
        </w:rPr>
        <w:t>ru</w:t>
      </w:r>
      <w:proofErr w:type="spellEnd"/>
      <w:r w:rsidRPr="00DA104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и опубликовать в газете «Земля </w:t>
      </w:r>
      <w:proofErr w:type="spellStart"/>
      <w:r>
        <w:rPr>
          <w:rFonts w:ascii="Times New Roman" w:eastAsia="Calibri" w:hAnsi="Times New Roman"/>
          <w:sz w:val="28"/>
          <w:szCs w:val="28"/>
          <w:lang w:eastAsia="en-US"/>
        </w:rPr>
        <w:t>Самойловская</w:t>
      </w:r>
      <w:proofErr w:type="spellEnd"/>
      <w:r>
        <w:rPr>
          <w:rFonts w:ascii="Times New Roman" w:eastAsia="Calibri" w:hAnsi="Times New Roman"/>
          <w:sz w:val="28"/>
          <w:szCs w:val="28"/>
          <w:lang w:eastAsia="en-US"/>
        </w:rPr>
        <w:t>».</w:t>
      </w:r>
    </w:p>
    <w:p w:rsidR="00DA104E" w:rsidRDefault="00DA104E" w:rsidP="00DA104E">
      <w:pPr>
        <w:shd w:val="clear" w:color="auto" w:fill="FFFFFF"/>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 xml:space="preserve">7. </w:t>
      </w:r>
      <w:proofErr w:type="gramStart"/>
      <w:r>
        <w:rPr>
          <w:rFonts w:ascii="Times New Roman" w:eastAsia="Calibri" w:hAnsi="Times New Roman"/>
          <w:sz w:val="28"/>
          <w:szCs w:val="28"/>
          <w:lang w:eastAsia="en-US"/>
        </w:rPr>
        <w:t>Контроль за</w:t>
      </w:r>
      <w:proofErr w:type="gramEnd"/>
      <w:r>
        <w:rPr>
          <w:rFonts w:ascii="Times New Roman" w:eastAsia="Calibri" w:hAnsi="Times New Roman"/>
          <w:sz w:val="28"/>
          <w:szCs w:val="28"/>
          <w:lang w:eastAsia="en-US"/>
        </w:rPr>
        <w:t xml:space="preserve"> исполнением настоящего постановления возложить на начальника отдела по земельным и имущественным отношениям.</w:t>
      </w:r>
    </w:p>
    <w:p w:rsidR="00DA104E" w:rsidRDefault="00DA104E" w:rsidP="00DA104E">
      <w:pPr>
        <w:shd w:val="clear" w:color="auto" w:fill="FFFFFF"/>
        <w:spacing w:after="0" w:line="240" w:lineRule="auto"/>
        <w:jc w:val="both"/>
        <w:rPr>
          <w:rFonts w:ascii="Times New Roman" w:eastAsia="Calibri" w:hAnsi="Times New Roman"/>
          <w:sz w:val="28"/>
          <w:szCs w:val="28"/>
          <w:lang w:eastAsia="en-US"/>
        </w:rPr>
      </w:pPr>
    </w:p>
    <w:p w:rsidR="00E07DF1" w:rsidRDefault="00E07DF1" w:rsidP="00DA104E">
      <w:pPr>
        <w:shd w:val="clear" w:color="auto" w:fill="FFFFFF"/>
        <w:spacing w:after="0" w:line="240" w:lineRule="auto"/>
        <w:jc w:val="both"/>
        <w:rPr>
          <w:rFonts w:ascii="Times New Roman" w:eastAsia="Calibri" w:hAnsi="Times New Roman"/>
          <w:sz w:val="28"/>
          <w:szCs w:val="28"/>
          <w:lang w:eastAsia="en-US"/>
        </w:rPr>
      </w:pPr>
    </w:p>
    <w:p w:rsidR="00E07DF1" w:rsidRDefault="00E07DF1" w:rsidP="00DA104E">
      <w:pPr>
        <w:shd w:val="clear" w:color="auto" w:fill="FFFFFF"/>
        <w:spacing w:after="0" w:line="240" w:lineRule="auto"/>
        <w:jc w:val="both"/>
        <w:rPr>
          <w:rFonts w:ascii="Times New Roman" w:eastAsia="Calibri" w:hAnsi="Times New Roman"/>
          <w:sz w:val="28"/>
          <w:szCs w:val="28"/>
          <w:lang w:eastAsia="en-US"/>
        </w:rPr>
      </w:pPr>
    </w:p>
    <w:p w:rsidR="00E07DF1" w:rsidRDefault="00E07DF1" w:rsidP="00DA104E">
      <w:pPr>
        <w:shd w:val="clear" w:color="auto" w:fill="FFFFFF"/>
        <w:spacing w:after="0" w:line="240" w:lineRule="auto"/>
        <w:jc w:val="both"/>
        <w:rPr>
          <w:rFonts w:ascii="Times New Roman" w:eastAsia="Calibri" w:hAnsi="Times New Roman"/>
          <w:sz w:val="28"/>
          <w:szCs w:val="28"/>
          <w:lang w:eastAsia="en-US"/>
        </w:rPr>
      </w:pPr>
    </w:p>
    <w:p w:rsidR="00DA104E" w:rsidRDefault="00DA104E" w:rsidP="00DA104E">
      <w:pPr>
        <w:spacing w:after="0" w:line="240" w:lineRule="auto"/>
        <w:jc w:val="both"/>
        <w:rPr>
          <w:rFonts w:ascii="Times New Roman" w:hAnsi="Times New Roman"/>
          <w:b/>
          <w:sz w:val="28"/>
          <w:szCs w:val="28"/>
        </w:rPr>
      </w:pPr>
      <w:r>
        <w:rPr>
          <w:rFonts w:ascii="Times New Roman" w:hAnsi="Times New Roman"/>
          <w:b/>
          <w:sz w:val="28"/>
          <w:szCs w:val="28"/>
        </w:rPr>
        <w:t xml:space="preserve">Глава Самойловского </w:t>
      </w:r>
    </w:p>
    <w:p w:rsidR="00DA104E" w:rsidRDefault="00DA104E" w:rsidP="00DA104E">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DA104E" w:rsidRDefault="00DA104E" w:rsidP="00DA104E">
      <w:pPr>
        <w:spacing w:after="0" w:line="240" w:lineRule="auto"/>
        <w:jc w:val="both"/>
        <w:rPr>
          <w:rFonts w:ascii="Times New Roman" w:hAnsi="Times New Roman"/>
          <w:b/>
          <w:sz w:val="28"/>
          <w:szCs w:val="28"/>
        </w:rPr>
      </w:pPr>
      <w:r>
        <w:rPr>
          <w:rFonts w:ascii="Times New Roman" w:hAnsi="Times New Roman"/>
          <w:b/>
          <w:sz w:val="28"/>
          <w:szCs w:val="28"/>
        </w:rPr>
        <w:t>Саратовской области                                                               М.А. Мельников</w:t>
      </w:r>
    </w:p>
    <w:p w:rsidR="00DA104E" w:rsidRDefault="00DA104E" w:rsidP="00826581">
      <w:pPr>
        <w:spacing w:after="0"/>
        <w:jc w:val="both"/>
        <w:rPr>
          <w:rFonts w:ascii="Times New Roman" w:hAnsi="Times New Roman"/>
          <w:b/>
          <w:sz w:val="28"/>
          <w:szCs w:val="28"/>
        </w:rPr>
      </w:pPr>
    </w:p>
    <w:p w:rsidR="00DA104E" w:rsidRDefault="00DA104E" w:rsidP="00826581">
      <w:pPr>
        <w:spacing w:after="0"/>
        <w:jc w:val="both"/>
        <w:rPr>
          <w:rFonts w:ascii="Times New Roman" w:hAnsi="Times New Roman"/>
          <w:b/>
          <w:sz w:val="28"/>
          <w:szCs w:val="28"/>
        </w:rPr>
      </w:pPr>
    </w:p>
    <w:p w:rsidR="00E07DF1" w:rsidRDefault="00E07DF1" w:rsidP="00826581">
      <w:pPr>
        <w:spacing w:after="0"/>
        <w:jc w:val="both"/>
        <w:rPr>
          <w:rFonts w:ascii="Times New Roman" w:hAnsi="Times New Roman"/>
          <w:b/>
          <w:sz w:val="28"/>
          <w:szCs w:val="28"/>
        </w:rPr>
      </w:pPr>
    </w:p>
    <w:p w:rsidR="00E07DF1" w:rsidRDefault="00E07DF1" w:rsidP="00826581">
      <w:pPr>
        <w:spacing w:after="0"/>
        <w:jc w:val="both"/>
        <w:rPr>
          <w:rFonts w:ascii="Times New Roman" w:hAnsi="Times New Roman"/>
          <w:b/>
          <w:sz w:val="28"/>
          <w:szCs w:val="28"/>
        </w:rPr>
      </w:pPr>
    </w:p>
    <w:p w:rsidR="00E07DF1" w:rsidRDefault="00E07DF1" w:rsidP="00826581">
      <w:pPr>
        <w:spacing w:after="0"/>
        <w:jc w:val="both"/>
        <w:rPr>
          <w:rFonts w:ascii="Times New Roman" w:hAnsi="Times New Roman"/>
          <w:b/>
          <w:sz w:val="28"/>
          <w:szCs w:val="28"/>
        </w:rPr>
      </w:pPr>
    </w:p>
    <w:p w:rsidR="00E07DF1" w:rsidRDefault="00E07DF1" w:rsidP="00826581">
      <w:pPr>
        <w:spacing w:after="0"/>
        <w:jc w:val="both"/>
        <w:rPr>
          <w:rFonts w:ascii="Times New Roman" w:hAnsi="Times New Roman"/>
          <w:b/>
          <w:sz w:val="28"/>
          <w:szCs w:val="28"/>
        </w:rPr>
      </w:pPr>
    </w:p>
    <w:p w:rsidR="00E07DF1" w:rsidRDefault="00E07DF1" w:rsidP="00826581">
      <w:pPr>
        <w:spacing w:after="0"/>
        <w:jc w:val="both"/>
        <w:rPr>
          <w:rFonts w:ascii="Times New Roman" w:hAnsi="Times New Roman"/>
          <w:b/>
          <w:sz w:val="28"/>
          <w:szCs w:val="28"/>
        </w:rPr>
      </w:pPr>
    </w:p>
    <w:tbl>
      <w:tblPr>
        <w:tblW w:w="0" w:type="auto"/>
        <w:tblInd w:w="4928" w:type="dxa"/>
        <w:tblLook w:val="04A0"/>
      </w:tblPr>
      <w:tblGrid>
        <w:gridCol w:w="4643"/>
      </w:tblGrid>
      <w:tr w:rsidR="000A1878" w:rsidRPr="001E0074" w:rsidTr="001E0074">
        <w:trPr>
          <w:trHeight w:val="1426"/>
        </w:trPr>
        <w:tc>
          <w:tcPr>
            <w:tcW w:w="4643" w:type="dxa"/>
          </w:tcPr>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lastRenderedPageBreak/>
              <w:t xml:space="preserve">Приложение </w:t>
            </w:r>
            <w:r w:rsidR="00527762">
              <w:rPr>
                <w:rFonts w:ascii="Times New Roman" w:hAnsi="Times New Roman"/>
                <w:b/>
                <w:sz w:val="24"/>
                <w:szCs w:val="24"/>
              </w:rPr>
              <w:t>№1</w:t>
            </w:r>
            <w:r w:rsidRPr="001E0074">
              <w:rPr>
                <w:rFonts w:ascii="Times New Roman" w:hAnsi="Times New Roman"/>
                <w:b/>
                <w:sz w:val="24"/>
                <w:szCs w:val="24"/>
              </w:rPr>
              <w:t xml:space="preserve"> к постановлению</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rsidR="000A1878" w:rsidRPr="001E0074" w:rsidRDefault="00611C7B" w:rsidP="00BE5BE0">
            <w:pPr>
              <w:tabs>
                <w:tab w:val="left" w:pos="1875"/>
              </w:tabs>
              <w:spacing w:after="0"/>
              <w:jc w:val="both"/>
              <w:rPr>
                <w:rFonts w:ascii="Times New Roman" w:hAnsi="Times New Roman"/>
                <w:sz w:val="24"/>
                <w:szCs w:val="24"/>
              </w:rPr>
            </w:pPr>
            <w:r>
              <w:rPr>
                <w:rFonts w:ascii="Times New Roman" w:hAnsi="Times New Roman"/>
                <w:b/>
                <w:sz w:val="24"/>
                <w:szCs w:val="24"/>
              </w:rPr>
              <w:t xml:space="preserve"> от</w:t>
            </w:r>
            <w:r w:rsidR="005B49A1">
              <w:rPr>
                <w:rFonts w:ascii="Times New Roman" w:hAnsi="Times New Roman"/>
                <w:b/>
                <w:sz w:val="24"/>
                <w:szCs w:val="24"/>
              </w:rPr>
              <w:t xml:space="preserve"> </w:t>
            </w:r>
            <w:r w:rsidR="00BE5BE0">
              <w:rPr>
                <w:rFonts w:ascii="Times New Roman" w:hAnsi="Times New Roman"/>
                <w:b/>
                <w:sz w:val="24"/>
                <w:szCs w:val="24"/>
              </w:rPr>
              <w:t>14.06</w:t>
            </w:r>
            <w:r w:rsidR="003715CF">
              <w:rPr>
                <w:rFonts w:ascii="Times New Roman" w:hAnsi="Times New Roman"/>
                <w:b/>
                <w:sz w:val="24"/>
                <w:szCs w:val="24"/>
              </w:rPr>
              <w:t>.</w:t>
            </w:r>
            <w:r w:rsidR="005518BB">
              <w:rPr>
                <w:rFonts w:ascii="Times New Roman" w:hAnsi="Times New Roman"/>
                <w:b/>
                <w:sz w:val="24"/>
                <w:szCs w:val="24"/>
              </w:rPr>
              <w:t>2022</w:t>
            </w:r>
            <w:r>
              <w:rPr>
                <w:rFonts w:ascii="Times New Roman" w:hAnsi="Times New Roman"/>
                <w:b/>
                <w:sz w:val="24"/>
                <w:szCs w:val="24"/>
              </w:rPr>
              <w:t xml:space="preserve"> №</w:t>
            </w:r>
            <w:r w:rsidR="006939EB">
              <w:rPr>
                <w:rFonts w:ascii="Times New Roman" w:hAnsi="Times New Roman"/>
                <w:b/>
                <w:sz w:val="24"/>
                <w:szCs w:val="24"/>
              </w:rPr>
              <w:t xml:space="preserve"> </w:t>
            </w:r>
            <w:r w:rsidR="00BE5BE0">
              <w:rPr>
                <w:rFonts w:ascii="Times New Roman" w:hAnsi="Times New Roman"/>
                <w:b/>
                <w:sz w:val="24"/>
                <w:szCs w:val="24"/>
              </w:rPr>
              <w:t>318</w:t>
            </w:r>
            <w:r w:rsidR="00DA104E">
              <w:rPr>
                <w:rFonts w:ascii="Times New Roman" w:hAnsi="Times New Roman"/>
                <w:b/>
                <w:sz w:val="24"/>
                <w:szCs w:val="24"/>
              </w:rPr>
              <w:t xml:space="preserve"> </w:t>
            </w:r>
          </w:p>
        </w:tc>
      </w:tr>
    </w:tbl>
    <w:p w:rsidR="00185AA6" w:rsidRDefault="00185AA6" w:rsidP="00516D95">
      <w:pPr>
        <w:tabs>
          <w:tab w:val="left" w:pos="1875"/>
        </w:tabs>
        <w:spacing w:after="0"/>
        <w:rPr>
          <w:rFonts w:ascii="Times New Roman" w:hAnsi="Times New Roman"/>
        </w:rPr>
      </w:pPr>
    </w:p>
    <w:p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47" w:type="dxa"/>
        <w:tblCellSpacing w:w="0" w:type="dxa"/>
        <w:tblInd w:w="-33"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33"/>
        <w:gridCol w:w="2066"/>
        <w:gridCol w:w="2971"/>
        <w:gridCol w:w="4501"/>
        <w:gridCol w:w="176"/>
      </w:tblGrid>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w:t>
            </w:r>
            <w:proofErr w:type="gramStart"/>
            <w:r w:rsidRPr="008A72DF">
              <w:rPr>
                <w:rFonts w:ascii="Times New Roman" w:hAnsi="Times New Roman"/>
                <w:bCs/>
                <w:color w:val="000000"/>
                <w:sz w:val="24"/>
                <w:szCs w:val="24"/>
                <w:shd w:val="clear" w:color="auto" w:fill="FFFFFF"/>
              </w:rPr>
              <w:t>ии ау</w:t>
            </w:r>
            <w:proofErr w:type="gramEnd"/>
            <w:r w:rsidRPr="008A72DF">
              <w:rPr>
                <w:rFonts w:ascii="Times New Roman" w:hAnsi="Times New Roman"/>
                <w:bCs/>
                <w:color w:val="000000"/>
                <w:sz w:val="24"/>
                <w:szCs w:val="24"/>
                <w:shd w:val="clear" w:color="auto" w:fill="FFFFFF"/>
              </w:rPr>
              <w:t>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eastAsia="Calibri" w:hAnsi="Times New Roman"/>
                <w:color w:val="000000"/>
                <w:sz w:val="24"/>
                <w:szCs w:val="24"/>
                <w:lang w:eastAsia="en-US"/>
              </w:rPr>
            </w:pPr>
            <w:r w:rsidRPr="008A72DF">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8A72DF">
              <w:rPr>
                <w:rFonts w:ascii="Times New Roman" w:eastAsia="Calibri" w:hAnsi="Times New Roman"/>
                <w:color w:val="000000"/>
                <w:sz w:val="24"/>
                <w:szCs w:val="24"/>
                <w:lang w:eastAsia="en-US"/>
              </w:rPr>
              <w:t xml:space="preserve">договора аренды земельного участка </w:t>
            </w:r>
          </w:p>
          <w:p w:rsidR="00EA4F70" w:rsidRDefault="00EA4F70" w:rsidP="00E6527B">
            <w:pPr>
              <w:spacing w:after="0" w:line="240" w:lineRule="auto"/>
              <w:contextualSpacing/>
              <w:jc w:val="both"/>
              <w:rPr>
                <w:rFonts w:ascii="Times New Roman" w:hAnsi="Times New Roman"/>
                <w:color w:val="000000"/>
                <w:sz w:val="24"/>
                <w:szCs w:val="24"/>
              </w:rPr>
            </w:pPr>
            <w:r w:rsidRPr="008A72DF">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8A72DF">
              <w:rPr>
                <w:rFonts w:ascii="Times New Roman" w:hAnsi="Times New Roman"/>
                <w:color w:val="000000"/>
                <w:sz w:val="24"/>
                <w:szCs w:val="24"/>
              </w:rPr>
              <w:t xml:space="preserve">от </w:t>
            </w:r>
            <w:r w:rsidR="00E84102">
              <w:rPr>
                <w:rFonts w:ascii="Times New Roman" w:hAnsi="Times New Roman"/>
                <w:color w:val="000000"/>
                <w:sz w:val="24"/>
                <w:szCs w:val="24"/>
              </w:rPr>
              <w:t>14.06</w:t>
            </w:r>
            <w:r w:rsidR="005B49A1">
              <w:rPr>
                <w:rFonts w:ascii="Times New Roman" w:hAnsi="Times New Roman"/>
                <w:color w:val="000000"/>
                <w:sz w:val="24"/>
                <w:szCs w:val="24"/>
              </w:rPr>
              <w:t>.</w:t>
            </w:r>
            <w:r w:rsidR="005D719B" w:rsidRPr="008A72DF">
              <w:rPr>
                <w:rFonts w:ascii="Times New Roman" w:hAnsi="Times New Roman"/>
                <w:color w:val="000000"/>
                <w:sz w:val="24"/>
                <w:szCs w:val="24"/>
              </w:rPr>
              <w:t>20</w:t>
            </w:r>
            <w:r w:rsidR="002D4889" w:rsidRPr="008A72DF">
              <w:rPr>
                <w:rFonts w:ascii="Times New Roman" w:hAnsi="Times New Roman"/>
                <w:color w:val="000000"/>
                <w:sz w:val="24"/>
                <w:szCs w:val="24"/>
              </w:rPr>
              <w:t>2</w:t>
            </w:r>
            <w:r w:rsidR="005518BB">
              <w:rPr>
                <w:rFonts w:ascii="Times New Roman" w:hAnsi="Times New Roman"/>
                <w:color w:val="000000"/>
                <w:sz w:val="24"/>
                <w:szCs w:val="24"/>
              </w:rPr>
              <w:t>2</w:t>
            </w:r>
            <w:r w:rsidR="005D719B" w:rsidRPr="008A72DF">
              <w:rPr>
                <w:rFonts w:ascii="Times New Roman" w:hAnsi="Times New Roman"/>
                <w:color w:val="000000"/>
                <w:sz w:val="24"/>
                <w:szCs w:val="24"/>
              </w:rPr>
              <w:t xml:space="preserve"> г. №</w:t>
            </w:r>
            <w:r w:rsidR="001A2398">
              <w:rPr>
                <w:rFonts w:ascii="Times New Roman" w:hAnsi="Times New Roman"/>
                <w:color w:val="000000"/>
                <w:sz w:val="24"/>
                <w:szCs w:val="24"/>
              </w:rPr>
              <w:t xml:space="preserve"> </w:t>
            </w:r>
            <w:r w:rsidR="00E84102">
              <w:rPr>
                <w:rFonts w:ascii="Times New Roman" w:hAnsi="Times New Roman"/>
                <w:color w:val="000000"/>
                <w:sz w:val="24"/>
                <w:szCs w:val="24"/>
              </w:rPr>
              <w:t>318</w:t>
            </w:r>
          </w:p>
          <w:p w:rsidR="00C23089" w:rsidRPr="008A72DF" w:rsidRDefault="00C23089" w:rsidP="00506492">
            <w:pPr>
              <w:spacing w:after="0" w:line="240" w:lineRule="auto"/>
              <w:contextualSpacing/>
              <w:jc w:val="both"/>
              <w:rPr>
                <w:rFonts w:ascii="Times New Roman" w:hAnsi="Times New Roman"/>
                <w:bCs/>
                <w:color w:val="FF0000"/>
                <w:sz w:val="24"/>
                <w:szCs w:val="24"/>
                <w:shd w:val="clear" w:color="auto" w:fill="FFFFFF"/>
              </w:rPr>
            </w:pP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Адрес:</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C1B70" w:rsidP="00E84102">
            <w:pPr>
              <w:spacing w:before="100" w:beforeAutospacing="1"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412370 </w:t>
            </w:r>
            <w:r w:rsidR="00EA4F70" w:rsidRPr="008A72DF">
              <w:rPr>
                <w:rFonts w:ascii="Times New Roman" w:hAnsi="Times New Roman"/>
                <w:color w:val="000000"/>
                <w:sz w:val="24"/>
                <w:szCs w:val="24"/>
              </w:rPr>
              <w:t>Саратовская область, Самойловский район, р.п.</w:t>
            </w:r>
            <w:r w:rsidR="00E84102">
              <w:rPr>
                <w:rFonts w:ascii="Times New Roman" w:hAnsi="Times New Roman"/>
                <w:color w:val="000000"/>
                <w:sz w:val="24"/>
                <w:szCs w:val="24"/>
              </w:rPr>
              <w:t xml:space="preserve"> </w:t>
            </w:r>
            <w:r w:rsidR="00EA4F70" w:rsidRPr="008A72DF">
              <w:rPr>
                <w:rFonts w:ascii="Times New Roman" w:hAnsi="Times New Roman"/>
                <w:color w:val="000000"/>
                <w:sz w:val="24"/>
                <w:szCs w:val="24"/>
              </w:rPr>
              <w:t>Самойловка, ул</w:t>
            </w:r>
            <w:proofErr w:type="gramStart"/>
            <w:r w:rsidR="00EA4F70" w:rsidRPr="008A72DF">
              <w:rPr>
                <w:rFonts w:ascii="Times New Roman" w:hAnsi="Times New Roman"/>
                <w:color w:val="000000"/>
                <w:sz w:val="24"/>
                <w:szCs w:val="24"/>
              </w:rPr>
              <w:t>.К</w:t>
            </w:r>
            <w:proofErr w:type="gramEnd"/>
            <w:r w:rsidR="00EA4F70" w:rsidRPr="008A72DF">
              <w:rPr>
                <w:rFonts w:ascii="Times New Roman" w:hAnsi="Times New Roman"/>
                <w:color w:val="000000"/>
                <w:sz w:val="24"/>
                <w:szCs w:val="24"/>
              </w:rPr>
              <w:t>расная площадь, д.10</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Сайт размещения информации о проведении торгов:</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http://www.torgi.gov.ru/</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Телефон:</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2-13-54</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Факс:</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2-13-51</w:t>
            </w:r>
          </w:p>
        </w:tc>
      </w:tr>
      <w:tr w:rsidR="00EA4F70" w:rsidRPr="008A72DF" w:rsidTr="00C23089">
        <w:trPr>
          <w:gridBefore w:val="1"/>
          <w:wBefore w:w="33" w:type="dxa"/>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proofErr w:type="spellStart"/>
            <w:r w:rsidRPr="008A72DF">
              <w:rPr>
                <w:rFonts w:ascii="Times New Roman" w:hAnsi="Times New Roman"/>
                <w:color w:val="000000"/>
                <w:sz w:val="24"/>
                <w:szCs w:val="24"/>
                <w:shd w:val="clear" w:color="auto" w:fill="FFFFFF"/>
              </w:rPr>
              <w:t>E-Mail</w:t>
            </w:r>
            <w:proofErr w:type="spellEnd"/>
            <w:r w:rsidRPr="008A72DF">
              <w:rPr>
                <w:rFonts w:ascii="Times New Roman" w:hAnsi="Times New Roman"/>
                <w:color w:val="000000"/>
                <w:sz w:val="24"/>
                <w:szCs w:val="24"/>
                <w:shd w:val="clear" w:color="auto" w:fill="FFFFFF"/>
              </w:rPr>
              <w:t>:</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proofErr w:type="spellStart"/>
            <w:r w:rsidRPr="008A72DF">
              <w:rPr>
                <w:rFonts w:ascii="Times New Roman" w:hAnsi="Times New Roman"/>
                <w:color w:val="000000"/>
                <w:sz w:val="24"/>
                <w:szCs w:val="24"/>
                <w:shd w:val="clear" w:color="auto" w:fill="FFFFFF"/>
                <w:lang w:val="en-US"/>
              </w:rPr>
              <w:t>samoyl_admin</w:t>
            </w:r>
            <w:proofErr w:type="spellEnd"/>
            <w:r w:rsidRPr="008A72DF">
              <w:rPr>
                <w:rFonts w:ascii="Times New Roman" w:hAnsi="Times New Roman"/>
                <w:color w:val="000000"/>
                <w:sz w:val="24"/>
                <w:szCs w:val="24"/>
                <w:shd w:val="clear" w:color="auto" w:fill="FFFFFF"/>
              </w:rPr>
              <w:t>@</w:t>
            </w:r>
            <w:proofErr w:type="spellStart"/>
            <w:r w:rsidRPr="008A72DF">
              <w:rPr>
                <w:rFonts w:ascii="Times New Roman" w:hAnsi="Times New Roman"/>
                <w:color w:val="000000"/>
                <w:sz w:val="24"/>
                <w:szCs w:val="24"/>
                <w:shd w:val="clear" w:color="auto" w:fill="FFFFFF"/>
              </w:rPr>
              <w:t>mail.ru</w:t>
            </w:r>
            <w:proofErr w:type="spellEnd"/>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Место приема заявок</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412370 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Дата и время начала и окончания приема заявок</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Заявки с прилагаемыми к ним документами</w:t>
            </w:r>
            <w:r w:rsidR="005C3573"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принимаются по рабочим дням с </w:t>
            </w:r>
            <w:r w:rsidR="004A0B30">
              <w:rPr>
                <w:rFonts w:ascii="Times New Roman" w:hAnsi="Times New Roman"/>
                <w:color w:val="000000"/>
                <w:sz w:val="24"/>
                <w:szCs w:val="24"/>
              </w:rPr>
              <w:t>18</w:t>
            </w:r>
            <w:r w:rsidR="00C23089">
              <w:rPr>
                <w:rFonts w:ascii="Times New Roman" w:hAnsi="Times New Roman"/>
                <w:color w:val="000000"/>
                <w:sz w:val="24"/>
                <w:szCs w:val="24"/>
              </w:rPr>
              <w:t xml:space="preserve"> </w:t>
            </w:r>
            <w:r w:rsidR="004A0B30">
              <w:rPr>
                <w:rFonts w:ascii="Times New Roman" w:hAnsi="Times New Roman"/>
                <w:color w:val="000000"/>
                <w:sz w:val="24"/>
                <w:szCs w:val="24"/>
              </w:rPr>
              <w:t>июня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518BB">
              <w:rPr>
                <w:rFonts w:ascii="Times New Roman" w:hAnsi="Times New Roman"/>
                <w:color w:val="000000"/>
                <w:sz w:val="24"/>
                <w:szCs w:val="24"/>
              </w:rPr>
              <w:t>2</w:t>
            </w:r>
            <w:r w:rsidRPr="008A72DF">
              <w:rPr>
                <w:rFonts w:ascii="Times New Roman" w:hAnsi="Times New Roman"/>
                <w:color w:val="000000"/>
                <w:sz w:val="24"/>
                <w:szCs w:val="24"/>
              </w:rPr>
              <w:t xml:space="preserve"> года с 8.00 ч. до 12.00 ч. - с 13.00 ч. до 17.00 ч. (местное время).</w:t>
            </w:r>
          </w:p>
          <w:p w:rsidR="00EA4F70" w:rsidRPr="008A72DF" w:rsidRDefault="00EA4F70" w:rsidP="004A0B30">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Срок окончания приема заявок: 17.00 ч. (местное время) </w:t>
            </w:r>
            <w:r w:rsidR="004A0B30">
              <w:rPr>
                <w:rFonts w:ascii="Times New Roman" w:hAnsi="Times New Roman"/>
                <w:color w:val="000000"/>
                <w:sz w:val="24"/>
                <w:szCs w:val="24"/>
              </w:rPr>
              <w:t>14</w:t>
            </w:r>
            <w:r w:rsidRPr="008A72DF">
              <w:rPr>
                <w:rFonts w:ascii="Times New Roman" w:hAnsi="Times New Roman"/>
                <w:color w:val="000000"/>
                <w:sz w:val="24"/>
                <w:szCs w:val="24"/>
              </w:rPr>
              <w:t xml:space="preserve"> </w:t>
            </w:r>
            <w:r w:rsidR="004A0B30">
              <w:rPr>
                <w:rFonts w:ascii="Times New Roman" w:hAnsi="Times New Roman"/>
                <w:color w:val="000000"/>
                <w:sz w:val="24"/>
                <w:szCs w:val="24"/>
              </w:rPr>
              <w:t>июля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518BB">
              <w:rPr>
                <w:rFonts w:ascii="Times New Roman" w:hAnsi="Times New Roman"/>
                <w:color w:val="000000"/>
                <w:sz w:val="24"/>
                <w:szCs w:val="24"/>
              </w:rPr>
              <w:t>2</w:t>
            </w:r>
            <w:r w:rsidR="00747EC0" w:rsidRPr="008A72DF">
              <w:rPr>
                <w:rFonts w:ascii="Times New Roman" w:hAnsi="Times New Roman"/>
                <w:color w:val="000000"/>
                <w:sz w:val="24"/>
                <w:szCs w:val="24"/>
              </w:rPr>
              <w:t xml:space="preserve"> </w:t>
            </w:r>
            <w:r w:rsidRPr="008A72DF">
              <w:rPr>
                <w:rFonts w:ascii="Times New Roman" w:hAnsi="Times New Roman"/>
                <w:color w:val="000000"/>
                <w:sz w:val="24"/>
                <w:szCs w:val="24"/>
              </w:rPr>
              <w:t>года</w:t>
            </w:r>
            <w:bookmarkStart w:id="0" w:name="dst673"/>
            <w:bookmarkEnd w:id="0"/>
            <w:r w:rsidR="00747EC0" w:rsidRPr="008A72DF">
              <w:rPr>
                <w:rFonts w:ascii="Times New Roman" w:hAnsi="Times New Roman"/>
                <w:color w:val="000000"/>
                <w:sz w:val="24"/>
                <w:szCs w:val="24"/>
              </w:rPr>
              <w:t>.</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Документы, подаваемые для участия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1) заявка на участие в аукционе по установленной в извещении о проведен</w:t>
            </w:r>
            <w:proofErr w:type="gramStart"/>
            <w:r w:rsidRPr="008A72DF">
              <w:rPr>
                <w:rStyle w:val="blk"/>
                <w:rFonts w:ascii="Times New Roman" w:hAnsi="Times New Roman"/>
                <w:color w:val="333333"/>
                <w:sz w:val="24"/>
                <w:szCs w:val="24"/>
              </w:rPr>
              <w:t>ии ау</w:t>
            </w:r>
            <w:proofErr w:type="gramEnd"/>
            <w:r w:rsidRPr="008A72DF">
              <w:rPr>
                <w:rStyle w:val="blk"/>
                <w:rFonts w:ascii="Times New Roman" w:hAnsi="Times New Roman"/>
                <w:color w:val="333333"/>
                <w:sz w:val="24"/>
                <w:szCs w:val="24"/>
              </w:rPr>
              <w:t>кциона форме с указанием банковских реквизитов счета для возврата задатка;</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2) копии документов, удостоверяющих личность заявителя (для граждан);</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4) документы, подтверждающие внесение задатка.</w:t>
            </w:r>
            <w:bookmarkStart w:id="1" w:name="dst672"/>
            <w:bookmarkEnd w:id="1"/>
          </w:p>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Порядок приема заявок на участие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6939EB" w:rsidRDefault="00EA4F70" w:rsidP="00506492">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color w:val="000000"/>
                <w:sz w:val="24"/>
                <w:szCs w:val="24"/>
              </w:rPr>
              <w:lastRenderedPageBreak/>
              <w:t xml:space="preserve">Заявка с прилагаемыми к ней документами регистрируется Организатором аукциона в журнале регистрации заявок на участие в аукционе с присвоением каждой заявке номера и с указанием даты и </w:t>
            </w:r>
            <w:r w:rsidRPr="006939EB">
              <w:rPr>
                <w:rFonts w:ascii="Times New Roman" w:hAnsi="Times New Roman"/>
                <w:color w:val="000000"/>
                <w:sz w:val="24"/>
                <w:szCs w:val="24"/>
              </w:rPr>
              <w:lastRenderedPageBreak/>
              <w:t>времени подачи документов. На каждой  заявке организатором аукциона делается отметк</w:t>
            </w:r>
            <w:proofErr w:type="gramStart"/>
            <w:r w:rsidRPr="006939EB">
              <w:rPr>
                <w:rFonts w:ascii="Times New Roman" w:hAnsi="Times New Roman"/>
                <w:color w:val="000000"/>
                <w:sz w:val="24"/>
                <w:szCs w:val="24"/>
              </w:rPr>
              <w:t>а о ее</w:t>
            </w:r>
            <w:proofErr w:type="gramEnd"/>
            <w:r w:rsidRPr="006939EB">
              <w:rPr>
                <w:rFonts w:ascii="Times New Roman" w:hAnsi="Times New Roman"/>
                <w:color w:val="000000"/>
                <w:sz w:val="24"/>
                <w:szCs w:val="24"/>
              </w:rPr>
              <w:t xml:space="preserve"> принятии с указанием номера, даты и времени подачи документов.</w:t>
            </w:r>
          </w:p>
          <w:p w:rsidR="00EA4F70" w:rsidRPr="006939EB" w:rsidRDefault="00EA4F70" w:rsidP="00506492">
            <w:pPr>
              <w:spacing w:after="0" w:line="240" w:lineRule="auto"/>
              <w:contextualSpacing/>
              <w:jc w:val="both"/>
              <w:rPr>
                <w:rFonts w:ascii="Times New Roman" w:hAnsi="Times New Roman"/>
                <w:color w:val="000000"/>
                <w:sz w:val="24"/>
                <w:szCs w:val="24"/>
              </w:rPr>
            </w:pPr>
            <w:r w:rsidRPr="006939EB">
              <w:rPr>
                <w:rFonts w:ascii="Times New Roman" w:hAnsi="Times New Roman"/>
                <w:color w:val="000000"/>
                <w:sz w:val="24"/>
                <w:szCs w:val="24"/>
              </w:rPr>
              <w:t>Один заявитель вправе подать только одну заявку на участие в аукционе.</w:t>
            </w:r>
          </w:p>
          <w:p w:rsidR="00EA4F70" w:rsidRPr="006939EB" w:rsidRDefault="00EA4F70" w:rsidP="00506492">
            <w:pPr>
              <w:spacing w:after="0" w:line="240" w:lineRule="auto"/>
              <w:contextualSpacing/>
              <w:jc w:val="both"/>
              <w:rPr>
                <w:rFonts w:ascii="Times New Roman" w:hAnsi="Times New Roman"/>
                <w:bCs/>
                <w:color w:val="000000"/>
                <w:sz w:val="24"/>
                <w:szCs w:val="24"/>
                <w:shd w:val="clear" w:color="auto" w:fill="FFFFFF"/>
              </w:rPr>
            </w:pPr>
            <w:r w:rsidRPr="006939EB">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EA4F70" w:rsidRPr="006939EB" w:rsidRDefault="00EA4F70" w:rsidP="00506492">
            <w:pPr>
              <w:shd w:val="clear" w:color="auto" w:fill="FFFFFF"/>
              <w:spacing w:after="0" w:line="181" w:lineRule="atLeast"/>
              <w:jc w:val="both"/>
              <w:rPr>
                <w:rFonts w:ascii="Times New Roman" w:hAnsi="Times New Roman"/>
                <w:color w:val="000000"/>
                <w:sz w:val="24"/>
                <w:szCs w:val="24"/>
              </w:rPr>
            </w:pPr>
            <w:r w:rsidRPr="006939EB">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4A281B" w:rsidRDefault="00EA4F70" w:rsidP="001D4777">
            <w:pPr>
              <w:spacing w:before="100" w:beforeAutospacing="1" w:after="0" w:line="240" w:lineRule="auto"/>
              <w:contextualSpacing/>
              <w:rPr>
                <w:rFonts w:ascii="Times New Roman" w:hAnsi="Times New Roman"/>
                <w:color w:val="000000"/>
                <w:sz w:val="24"/>
                <w:szCs w:val="24"/>
              </w:rPr>
            </w:pPr>
            <w:r w:rsidRPr="004A281B">
              <w:rPr>
                <w:rFonts w:ascii="Times New Roman" w:hAnsi="Times New Roman"/>
                <w:color w:val="000000"/>
                <w:sz w:val="24"/>
                <w:szCs w:val="24"/>
                <w:shd w:val="clear" w:color="auto" w:fill="FFFFFF"/>
              </w:rPr>
              <w:lastRenderedPageBreak/>
              <w:t>Предмет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4A0B30" w:rsidRDefault="00EA4F70" w:rsidP="004A0B30">
            <w:pPr>
              <w:spacing w:after="0" w:line="240" w:lineRule="auto"/>
              <w:contextualSpacing/>
              <w:jc w:val="both"/>
              <w:rPr>
                <w:rFonts w:ascii="Times New Roman" w:hAnsi="Times New Roman"/>
                <w:color w:val="000000"/>
                <w:sz w:val="24"/>
                <w:szCs w:val="24"/>
              </w:rPr>
            </w:pPr>
            <w:r w:rsidRPr="004A281B">
              <w:rPr>
                <w:rFonts w:ascii="Times New Roman" w:hAnsi="Times New Roman"/>
                <w:color w:val="000000"/>
                <w:sz w:val="24"/>
                <w:szCs w:val="24"/>
              </w:rPr>
              <w:t>Право на заключение договора аренды земельн</w:t>
            </w:r>
            <w:r w:rsidR="00747EC0" w:rsidRPr="004A281B">
              <w:rPr>
                <w:rFonts w:ascii="Times New Roman" w:hAnsi="Times New Roman"/>
                <w:color w:val="000000"/>
                <w:sz w:val="24"/>
                <w:szCs w:val="24"/>
              </w:rPr>
              <w:t>ого</w:t>
            </w:r>
            <w:r w:rsidRPr="004A281B">
              <w:rPr>
                <w:rFonts w:ascii="Times New Roman" w:hAnsi="Times New Roman"/>
                <w:color w:val="000000"/>
                <w:sz w:val="24"/>
                <w:szCs w:val="24"/>
              </w:rPr>
              <w:t xml:space="preserve"> участк</w:t>
            </w:r>
            <w:r w:rsidR="00747EC0" w:rsidRPr="004A281B">
              <w:rPr>
                <w:rFonts w:ascii="Times New Roman" w:hAnsi="Times New Roman"/>
                <w:color w:val="000000"/>
                <w:sz w:val="24"/>
                <w:szCs w:val="24"/>
              </w:rPr>
              <w:t>а</w:t>
            </w:r>
          </w:p>
          <w:p w:rsidR="004A0B30" w:rsidRDefault="004A0B30" w:rsidP="004A0B30">
            <w:pPr>
              <w:spacing w:after="0" w:line="240" w:lineRule="auto"/>
              <w:contextualSpacing/>
              <w:jc w:val="both"/>
              <w:rPr>
                <w:rFonts w:ascii="Times New Roman" w:hAnsi="Times New Roman"/>
                <w:color w:val="000000" w:themeColor="text1"/>
                <w:sz w:val="24"/>
                <w:szCs w:val="24"/>
                <w:shd w:val="clear" w:color="auto" w:fill="FFFFFF"/>
              </w:rPr>
            </w:pPr>
            <w:r w:rsidRPr="004A0B30">
              <w:rPr>
                <w:rFonts w:ascii="Times New Roman" w:hAnsi="Times New Roman"/>
                <w:b/>
                <w:color w:val="000000" w:themeColor="text1"/>
                <w:sz w:val="24"/>
                <w:szCs w:val="24"/>
              </w:rPr>
              <w:t>Лот №1:</w:t>
            </w:r>
            <w:r w:rsidRPr="004A0B30">
              <w:rPr>
                <w:rFonts w:ascii="Times New Roman" w:hAnsi="Times New Roman"/>
                <w:color w:val="000000" w:themeColor="text1"/>
                <w:sz w:val="24"/>
                <w:szCs w:val="24"/>
              </w:rPr>
              <w:t xml:space="preserve"> земельный участок с кадастровым номером </w:t>
            </w:r>
            <w:r w:rsidRPr="004A0B30">
              <w:rPr>
                <w:rFonts w:ascii="Times New Roman" w:hAnsi="Times New Roman"/>
                <w:color w:val="000000" w:themeColor="text1"/>
                <w:sz w:val="24"/>
                <w:szCs w:val="24"/>
                <w:shd w:val="clear" w:color="auto" w:fill="F8F9FA"/>
              </w:rPr>
              <w:t>64:31:540102:307</w:t>
            </w:r>
            <w:r w:rsidRPr="004A0B30">
              <w:rPr>
                <w:rFonts w:ascii="Times New Roman" w:hAnsi="Times New Roman"/>
                <w:color w:val="000000" w:themeColor="text1"/>
                <w:sz w:val="24"/>
                <w:szCs w:val="24"/>
              </w:rPr>
              <w:t xml:space="preserve">, категория земель: земли сельскохозяйственного назначения, вид разрешенного использования: </w:t>
            </w:r>
            <w:r w:rsidRPr="004A0B30">
              <w:rPr>
                <w:rFonts w:ascii="Times New Roman" w:hAnsi="Times New Roman"/>
                <w:color w:val="000000" w:themeColor="text1"/>
                <w:sz w:val="24"/>
                <w:szCs w:val="24"/>
                <w:shd w:val="clear" w:color="auto" w:fill="FFFFFF"/>
              </w:rPr>
              <w:t>выращивание зерновых и иных сельскохозяйственных культур</w:t>
            </w:r>
            <w:r w:rsidRPr="004A0B30">
              <w:rPr>
                <w:rFonts w:ascii="Times New Roman" w:hAnsi="Times New Roman"/>
                <w:color w:val="000000" w:themeColor="text1"/>
                <w:sz w:val="24"/>
                <w:szCs w:val="24"/>
              </w:rPr>
              <w:t xml:space="preserve">, общей площадью 47000 кв.м., расположенного по адресу: </w:t>
            </w:r>
            <w:r w:rsidRPr="004A0B30">
              <w:rPr>
                <w:rFonts w:ascii="Times New Roman" w:hAnsi="Times New Roman"/>
                <w:color w:val="000000" w:themeColor="text1"/>
                <w:sz w:val="24"/>
                <w:szCs w:val="24"/>
                <w:shd w:val="clear" w:color="auto" w:fill="FFFFFF"/>
              </w:rPr>
              <w:t xml:space="preserve">Саратовская область, Самойловский район, </w:t>
            </w:r>
            <w:proofErr w:type="spellStart"/>
            <w:r w:rsidRPr="004A0B30">
              <w:rPr>
                <w:rFonts w:ascii="Times New Roman" w:hAnsi="Times New Roman"/>
                <w:color w:val="000000" w:themeColor="text1"/>
                <w:sz w:val="24"/>
                <w:szCs w:val="24"/>
                <w:shd w:val="clear" w:color="auto" w:fill="FFFFFF"/>
              </w:rPr>
              <w:t>Красавское</w:t>
            </w:r>
            <w:proofErr w:type="spellEnd"/>
            <w:r w:rsidRPr="004A0B30">
              <w:rPr>
                <w:rFonts w:ascii="Times New Roman" w:hAnsi="Times New Roman"/>
                <w:color w:val="000000" w:themeColor="text1"/>
                <w:sz w:val="24"/>
                <w:szCs w:val="24"/>
                <w:shd w:val="clear" w:color="auto" w:fill="FFFFFF"/>
              </w:rPr>
              <w:t xml:space="preserve"> муниципальное образование;</w:t>
            </w:r>
          </w:p>
          <w:p w:rsidR="004A0B30" w:rsidRPr="004A0B30" w:rsidRDefault="004A0B30" w:rsidP="004A0B30">
            <w:pPr>
              <w:spacing w:after="0" w:line="240" w:lineRule="auto"/>
              <w:contextualSpacing/>
              <w:jc w:val="both"/>
              <w:rPr>
                <w:rFonts w:ascii="Times New Roman" w:hAnsi="Times New Roman"/>
                <w:color w:val="000000"/>
                <w:sz w:val="24"/>
                <w:szCs w:val="24"/>
              </w:rPr>
            </w:pPr>
            <w:r w:rsidRPr="004A0B30">
              <w:rPr>
                <w:rFonts w:ascii="Times New Roman" w:hAnsi="Times New Roman"/>
                <w:b/>
                <w:color w:val="000000" w:themeColor="text1"/>
                <w:sz w:val="24"/>
                <w:szCs w:val="24"/>
              </w:rPr>
              <w:t>Лот №2:</w:t>
            </w:r>
            <w:r w:rsidRPr="004A0B30">
              <w:rPr>
                <w:rFonts w:ascii="Times New Roman" w:hAnsi="Times New Roman"/>
                <w:color w:val="000000" w:themeColor="text1"/>
                <w:sz w:val="24"/>
                <w:szCs w:val="24"/>
              </w:rPr>
              <w:t xml:space="preserve"> земельный участок с кадастровым номером </w:t>
            </w:r>
            <w:r w:rsidRPr="004A0B30">
              <w:rPr>
                <w:rFonts w:ascii="Times New Roman" w:hAnsi="Times New Roman"/>
                <w:color w:val="000000" w:themeColor="text1"/>
                <w:sz w:val="24"/>
                <w:szCs w:val="24"/>
                <w:shd w:val="clear" w:color="auto" w:fill="F8F9FA"/>
              </w:rPr>
              <w:t>64:31:540101:271</w:t>
            </w:r>
            <w:r w:rsidRPr="004A0B30">
              <w:rPr>
                <w:rFonts w:ascii="Times New Roman" w:hAnsi="Times New Roman"/>
                <w:color w:val="000000" w:themeColor="text1"/>
                <w:sz w:val="24"/>
                <w:szCs w:val="24"/>
              </w:rPr>
              <w:t xml:space="preserve">, категория земель: земли сельскохозяйственного назначения, вид разрешенного использования: </w:t>
            </w:r>
            <w:r w:rsidRPr="004A0B30">
              <w:rPr>
                <w:rFonts w:ascii="Times New Roman" w:hAnsi="Times New Roman"/>
                <w:color w:val="000000" w:themeColor="text1"/>
                <w:sz w:val="24"/>
                <w:szCs w:val="24"/>
                <w:shd w:val="clear" w:color="auto" w:fill="FFFFFF"/>
              </w:rPr>
              <w:t>выращивание зерновых и иных сельскохозяйственных культур</w:t>
            </w:r>
            <w:r w:rsidRPr="004A0B30">
              <w:rPr>
                <w:rFonts w:ascii="Times New Roman" w:hAnsi="Times New Roman"/>
                <w:color w:val="000000" w:themeColor="text1"/>
                <w:sz w:val="24"/>
                <w:szCs w:val="24"/>
              </w:rPr>
              <w:t xml:space="preserve">, общей площадью 44000 кв.м., расположенного по адресу: </w:t>
            </w:r>
            <w:r w:rsidRPr="004A0B30">
              <w:rPr>
                <w:rFonts w:ascii="Times New Roman" w:hAnsi="Times New Roman"/>
                <w:color w:val="000000" w:themeColor="text1"/>
                <w:sz w:val="24"/>
                <w:szCs w:val="24"/>
                <w:shd w:val="clear" w:color="auto" w:fill="FFFFFF"/>
              </w:rPr>
              <w:t xml:space="preserve">Саратовская область, Самойловский район, </w:t>
            </w:r>
            <w:proofErr w:type="spellStart"/>
            <w:r w:rsidRPr="004A0B30">
              <w:rPr>
                <w:rFonts w:ascii="Times New Roman" w:hAnsi="Times New Roman"/>
                <w:color w:val="000000" w:themeColor="text1"/>
                <w:sz w:val="24"/>
                <w:szCs w:val="24"/>
                <w:shd w:val="clear" w:color="auto" w:fill="FFFFFF"/>
              </w:rPr>
              <w:t>Красавское</w:t>
            </w:r>
            <w:proofErr w:type="spellEnd"/>
            <w:r w:rsidRPr="004A0B30">
              <w:rPr>
                <w:rFonts w:ascii="Times New Roman" w:hAnsi="Times New Roman"/>
                <w:color w:val="000000" w:themeColor="text1"/>
                <w:sz w:val="24"/>
                <w:szCs w:val="24"/>
                <w:shd w:val="clear" w:color="auto" w:fill="FFFFFF"/>
              </w:rPr>
              <w:t xml:space="preserve"> муниципальное образование</w:t>
            </w:r>
          </w:p>
          <w:p w:rsidR="00EA4F70" w:rsidRPr="004A281B" w:rsidRDefault="00EA4F70" w:rsidP="001803DF">
            <w:pPr>
              <w:spacing w:after="0" w:line="240" w:lineRule="auto"/>
              <w:contextualSpacing/>
              <w:jc w:val="both"/>
              <w:rPr>
                <w:rFonts w:ascii="Times New Roman" w:hAnsi="Times New Roman"/>
                <w:sz w:val="24"/>
                <w:szCs w:val="24"/>
              </w:rPr>
            </w:pP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3B2D61" w:rsidRDefault="00EA4F70" w:rsidP="001D4777">
            <w:pPr>
              <w:spacing w:before="100" w:beforeAutospacing="1" w:after="0" w:line="240" w:lineRule="auto"/>
              <w:contextualSpacing/>
              <w:rPr>
                <w:rFonts w:ascii="Times New Roman" w:hAnsi="Times New Roman"/>
                <w:color w:val="000000" w:themeColor="text1"/>
                <w:sz w:val="24"/>
                <w:szCs w:val="24"/>
                <w:shd w:val="clear" w:color="auto" w:fill="FFFFFF"/>
              </w:rPr>
            </w:pPr>
            <w:r w:rsidRPr="003B2D61">
              <w:rPr>
                <w:rFonts w:ascii="Times New Roman" w:hAnsi="Times New Roman"/>
                <w:color w:val="000000" w:themeColor="text1"/>
                <w:sz w:val="24"/>
                <w:szCs w:val="24"/>
                <w:shd w:val="clear" w:color="auto" w:fill="FFFFFF"/>
              </w:rPr>
              <w:t>Ограничения, обременения на земельный участок</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71753D" w:rsidRPr="003B2D61" w:rsidRDefault="00523AD0" w:rsidP="009F57DB">
            <w:pPr>
              <w:spacing w:after="0" w:line="0" w:lineRule="atLeast"/>
              <w:jc w:val="both"/>
              <w:rPr>
                <w:rFonts w:ascii="Times New Roman" w:hAnsi="Times New Roman"/>
                <w:color w:val="FF0000"/>
                <w:sz w:val="24"/>
                <w:szCs w:val="24"/>
              </w:rPr>
            </w:pPr>
            <w:r>
              <w:rPr>
                <w:rFonts w:ascii="Times New Roman" w:hAnsi="Times New Roman"/>
                <w:color w:val="292C2F"/>
                <w:sz w:val="24"/>
                <w:szCs w:val="24"/>
              </w:rPr>
              <w:t>отсутствуют</w:t>
            </w:r>
            <w:r w:rsidR="009F57DB">
              <w:rPr>
                <w:rFonts w:ascii="Times New Roman" w:hAnsi="Times New Roman"/>
                <w:color w:val="292C2F"/>
                <w:sz w:val="24"/>
                <w:szCs w:val="24"/>
                <w:shd w:val="clear" w:color="auto" w:fill="F8F8F8"/>
              </w:rPr>
              <w:t xml:space="preserve"> </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954D7" w:rsidRPr="00951628" w:rsidRDefault="00E954D7" w:rsidP="00E954D7">
            <w:pPr>
              <w:pStyle w:val="ConsNormal"/>
              <w:widowControl/>
              <w:tabs>
                <w:tab w:val="left" w:pos="4186"/>
              </w:tabs>
              <w:spacing w:before="0"/>
              <w:ind w:left="0" w:right="0" w:firstLine="0"/>
              <w:rPr>
                <w:rFonts w:ascii="Times New Roman" w:hAnsi="Times New Roman" w:cs="Times New Roman"/>
                <w:color w:val="000000"/>
                <w:sz w:val="24"/>
                <w:szCs w:val="24"/>
              </w:rPr>
            </w:pPr>
            <w:r w:rsidRPr="00951628">
              <w:rPr>
                <w:rFonts w:ascii="Times New Roman" w:hAnsi="Times New Roman" w:cs="Times New Roman"/>
                <w:color w:val="000000"/>
                <w:sz w:val="24"/>
                <w:szCs w:val="24"/>
              </w:rPr>
              <w:t xml:space="preserve">в </w:t>
            </w:r>
            <w:r w:rsidRPr="004A0B30">
              <w:rPr>
                <w:rFonts w:ascii="Times New Roman" w:hAnsi="Times New Roman" w:cs="Times New Roman"/>
                <w:color w:val="000000"/>
                <w:sz w:val="24"/>
                <w:szCs w:val="24"/>
              </w:rPr>
              <w:t xml:space="preserve">соответствии с </w:t>
            </w:r>
            <w:r w:rsidR="004A0B30" w:rsidRPr="004A0B30">
              <w:rPr>
                <w:rFonts w:ascii="Times New Roman" w:hAnsi="Times New Roman" w:cs="Times New Roman"/>
                <w:color w:val="000000"/>
                <w:sz w:val="24"/>
                <w:szCs w:val="24"/>
              </w:rPr>
              <w:t xml:space="preserve">Правилами землепользования и застройки территории </w:t>
            </w:r>
            <w:proofErr w:type="spellStart"/>
            <w:r w:rsidR="004A0B30" w:rsidRPr="004A0B30">
              <w:rPr>
                <w:rFonts w:ascii="Times New Roman" w:hAnsi="Times New Roman" w:cs="Times New Roman"/>
                <w:color w:val="000000"/>
                <w:sz w:val="24"/>
                <w:szCs w:val="24"/>
              </w:rPr>
              <w:t>Красавского</w:t>
            </w:r>
            <w:proofErr w:type="spellEnd"/>
            <w:r w:rsidR="004A0B30" w:rsidRPr="004A0B30">
              <w:rPr>
                <w:rFonts w:ascii="Times New Roman" w:hAnsi="Times New Roman" w:cs="Times New Roman"/>
                <w:color w:val="000000"/>
                <w:sz w:val="24"/>
                <w:szCs w:val="24"/>
              </w:rPr>
              <w:t xml:space="preserve"> муниципального образования Самойловского муниципального района Саратовской области, утвержденными решением муниципального Собрания Самойловского муниципального района от 27.02.2017 г. № 58 (с внесенными изменениями и дополнениями).</w:t>
            </w:r>
          </w:p>
          <w:p w:rsidR="00E954D7" w:rsidRPr="00951628" w:rsidRDefault="00E954D7" w:rsidP="00E954D7">
            <w:pPr>
              <w:pStyle w:val="ConsNormal"/>
              <w:widowControl/>
              <w:spacing w:before="0"/>
              <w:ind w:left="0" w:right="0" w:firstLine="0"/>
              <w:rPr>
                <w:rFonts w:ascii="Times New Roman" w:hAnsi="Times New Roman" w:cs="Times New Roman"/>
                <w:color w:val="000000"/>
                <w:sz w:val="24"/>
                <w:szCs w:val="24"/>
              </w:rPr>
            </w:pPr>
            <w:r w:rsidRPr="00951628">
              <w:rPr>
                <w:rFonts w:ascii="Times New Roman" w:hAnsi="Times New Roman" w:cs="Times New Roman"/>
                <w:color w:val="000000"/>
                <w:sz w:val="24"/>
                <w:szCs w:val="24"/>
              </w:rPr>
              <w:t xml:space="preserve"> (размещены на сайте администрации района sam64.</w:t>
            </w:r>
            <w:proofErr w:type="spellStart"/>
            <w:r w:rsidRPr="00951628">
              <w:rPr>
                <w:rFonts w:ascii="Times New Roman" w:hAnsi="Times New Roman" w:cs="Times New Roman"/>
                <w:color w:val="000000"/>
                <w:sz w:val="24"/>
                <w:szCs w:val="24"/>
                <w:lang w:val="en-US"/>
              </w:rPr>
              <w:t>ru</w:t>
            </w:r>
            <w:proofErr w:type="spellEnd"/>
            <w:r w:rsidRPr="00951628">
              <w:rPr>
                <w:rFonts w:ascii="Times New Roman" w:hAnsi="Times New Roman" w:cs="Times New Roman"/>
                <w:color w:val="000000"/>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p>
          <w:p w:rsidR="00951628" w:rsidRPr="00506492" w:rsidRDefault="00951628" w:rsidP="00E954D7">
            <w:pPr>
              <w:pStyle w:val="ConsNormal"/>
              <w:widowControl/>
              <w:spacing w:before="0"/>
              <w:ind w:left="0" w:right="0" w:firstLine="0"/>
              <w:rPr>
                <w:rFonts w:ascii="Times New Roman" w:hAnsi="Times New Roman" w:cs="Times New Roman"/>
                <w:color w:val="000000" w:themeColor="text1"/>
                <w:sz w:val="24"/>
                <w:szCs w:val="24"/>
                <w:shd w:val="clear" w:color="auto" w:fill="FFFFFF"/>
              </w:rPr>
            </w:pPr>
            <w:r w:rsidRPr="00506492">
              <w:rPr>
                <w:rFonts w:ascii="Times New Roman" w:hAnsi="Times New Roman" w:cs="Times New Roman"/>
                <w:color w:val="000000" w:themeColor="text1"/>
                <w:sz w:val="24"/>
                <w:szCs w:val="24"/>
                <w:shd w:val="clear" w:color="auto" w:fill="FFFFFF"/>
              </w:rPr>
              <w:t>В соответствии с разрешенным использованием земельного участка не предусматривается возможность строительства зданий, сооружений.</w:t>
            </w:r>
          </w:p>
          <w:p w:rsidR="004A0B30" w:rsidRPr="007709D8" w:rsidRDefault="004A0B30" w:rsidP="004A0B30">
            <w:pPr>
              <w:pStyle w:val="ConsNormal"/>
              <w:widowControl/>
              <w:numPr>
                <w:ilvl w:val="0"/>
                <w:numId w:val="14"/>
              </w:numPr>
              <w:spacing w:before="0"/>
              <w:ind w:left="329" w:right="0" w:hanging="284"/>
              <w:rPr>
                <w:rFonts w:ascii="Times New Roman" w:hAnsi="Times New Roman" w:cs="Times New Roman"/>
                <w:color w:val="000000"/>
                <w:sz w:val="24"/>
                <w:szCs w:val="24"/>
              </w:rPr>
            </w:pPr>
            <w:r w:rsidRPr="007709D8">
              <w:rPr>
                <w:rFonts w:ascii="Times New Roman" w:hAnsi="Times New Roman" w:cs="Times New Roman"/>
                <w:color w:val="000000"/>
                <w:sz w:val="24"/>
                <w:szCs w:val="24"/>
              </w:rPr>
              <w:t>Предельные (минимальные и (или) максималь</w:t>
            </w:r>
            <w:r>
              <w:rPr>
                <w:rFonts w:ascii="Times New Roman" w:hAnsi="Times New Roman" w:cs="Times New Roman"/>
                <w:color w:val="000000"/>
                <w:sz w:val="24"/>
                <w:szCs w:val="24"/>
              </w:rPr>
              <w:t>ные) размеры земельных участков – не подлежат установлению.</w:t>
            </w:r>
          </w:p>
          <w:p w:rsidR="004A0B30" w:rsidRPr="007709D8" w:rsidRDefault="004A0B30" w:rsidP="004A0B30">
            <w:pPr>
              <w:pStyle w:val="ConsNormal"/>
              <w:widowControl/>
              <w:numPr>
                <w:ilvl w:val="0"/>
                <w:numId w:val="14"/>
              </w:numPr>
              <w:spacing w:before="0"/>
              <w:ind w:left="329" w:right="0" w:hanging="284"/>
              <w:rPr>
                <w:rFonts w:ascii="Times New Roman" w:hAnsi="Times New Roman" w:cs="Times New Roman"/>
                <w:color w:val="000000"/>
                <w:sz w:val="24"/>
                <w:szCs w:val="24"/>
              </w:rPr>
            </w:pP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4A0B30" w:rsidRDefault="004A0B30" w:rsidP="004A0B30">
            <w:pPr>
              <w:pStyle w:val="ConsNormal"/>
              <w:widowControl/>
              <w:numPr>
                <w:ilvl w:val="0"/>
                <w:numId w:val="14"/>
              </w:numPr>
              <w:spacing w:before="0"/>
              <w:ind w:left="329" w:right="0" w:hanging="284"/>
              <w:rPr>
                <w:rFonts w:ascii="Times New Roman" w:hAnsi="Times New Roman" w:cs="Times New Roman"/>
                <w:color w:val="000000"/>
                <w:sz w:val="24"/>
                <w:szCs w:val="24"/>
              </w:rPr>
            </w:pPr>
            <w:r w:rsidRPr="007709D8">
              <w:rPr>
                <w:rFonts w:ascii="Times New Roman" w:hAnsi="Times New Roman" w:cs="Times New Roman"/>
                <w:color w:val="000000"/>
                <w:sz w:val="24"/>
                <w:szCs w:val="24"/>
              </w:rPr>
              <w:t>Предельное количество этажей – не подлежит установлению.</w:t>
            </w:r>
          </w:p>
          <w:p w:rsidR="00390848" w:rsidRPr="00951628" w:rsidRDefault="004A0B30" w:rsidP="004A0B30">
            <w:pPr>
              <w:pStyle w:val="ConsNormal"/>
              <w:widowControl/>
              <w:spacing w:before="0"/>
              <w:ind w:left="0" w:right="0" w:firstLine="0"/>
              <w:rPr>
                <w:rFonts w:ascii="Times New Roman" w:hAnsi="Times New Roman" w:cs="Times New Roman"/>
                <w:color w:val="000000"/>
                <w:sz w:val="24"/>
                <w:szCs w:val="24"/>
              </w:rPr>
            </w:pPr>
            <w:r w:rsidRPr="00AA1D1D">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951628">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Технические условия подключения (технологического </w:t>
            </w:r>
            <w:r w:rsidRPr="008A72DF">
              <w:rPr>
                <w:rFonts w:ascii="Times New Roman" w:hAnsi="Times New Roman"/>
                <w:color w:val="000000"/>
                <w:sz w:val="24"/>
                <w:szCs w:val="24"/>
              </w:rPr>
              <w:lastRenderedPageBreak/>
              <w:t>присоединения) объекта капитального строительства к сетям инженерно – технического обеспечения</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951628" w:rsidRDefault="00951628" w:rsidP="00865172">
            <w:pPr>
              <w:pStyle w:val="ConsNormal"/>
              <w:widowControl/>
              <w:spacing w:before="0"/>
              <w:ind w:left="0" w:right="0" w:firstLine="0"/>
              <w:rPr>
                <w:rFonts w:ascii="Times New Roman" w:hAnsi="Times New Roman" w:cs="Times New Roman"/>
                <w:b/>
                <w:color w:val="FF0000"/>
                <w:sz w:val="24"/>
                <w:szCs w:val="24"/>
              </w:rPr>
            </w:pPr>
            <w:r>
              <w:rPr>
                <w:rFonts w:ascii="Times New Roman" w:hAnsi="Times New Roman" w:cs="Times New Roman"/>
                <w:color w:val="FF0000"/>
                <w:sz w:val="24"/>
                <w:szCs w:val="24"/>
                <w:shd w:val="clear" w:color="auto" w:fill="FFFFFF"/>
              </w:rPr>
              <w:lastRenderedPageBreak/>
              <w:t>-</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Начальная (минимальная) цена предмета аукциона (годовой размер арендной платы)</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4A0B30" w:rsidRPr="004A0B30" w:rsidRDefault="004A0B30" w:rsidP="004A0B30">
            <w:pPr>
              <w:shd w:val="clear" w:color="auto" w:fill="FFFFFF"/>
              <w:spacing w:after="0" w:line="240" w:lineRule="auto"/>
              <w:jc w:val="both"/>
              <w:rPr>
                <w:rFonts w:ascii="Times New Roman" w:eastAsia="Calibri" w:hAnsi="Times New Roman"/>
                <w:color w:val="000000" w:themeColor="text1"/>
                <w:sz w:val="24"/>
                <w:szCs w:val="24"/>
                <w:lang w:eastAsia="en-US"/>
              </w:rPr>
            </w:pPr>
            <w:r w:rsidRPr="004A0B30">
              <w:rPr>
                <w:rFonts w:ascii="Times New Roman" w:hAnsi="Times New Roman"/>
                <w:b/>
                <w:color w:val="000000" w:themeColor="text1"/>
                <w:sz w:val="24"/>
                <w:szCs w:val="24"/>
              </w:rPr>
              <w:t>Лот №1:</w:t>
            </w:r>
            <w:r w:rsidRPr="004A0B30">
              <w:rPr>
                <w:rFonts w:ascii="Times New Roman" w:hAnsi="Times New Roman"/>
                <w:color w:val="000000" w:themeColor="text1"/>
                <w:sz w:val="24"/>
                <w:szCs w:val="24"/>
              </w:rPr>
              <w:t xml:space="preserve"> 3231,25 (три тысячи двести тридцать один рубль, 25 копеек), </w:t>
            </w:r>
            <w:r w:rsidRPr="004A0B30">
              <w:rPr>
                <w:rFonts w:ascii="Times New Roman" w:eastAsia="Calibri" w:hAnsi="Times New Roman"/>
                <w:color w:val="000000" w:themeColor="text1"/>
                <w:sz w:val="24"/>
                <w:szCs w:val="24"/>
                <w:lang w:eastAsia="en-US"/>
              </w:rPr>
              <w:t>срок аренды – 49 лет.</w:t>
            </w:r>
          </w:p>
          <w:p w:rsidR="004A0B30" w:rsidRPr="004A0B30" w:rsidRDefault="004A0B30" w:rsidP="004A0B30">
            <w:pPr>
              <w:shd w:val="clear" w:color="auto" w:fill="FFFFFF"/>
              <w:spacing w:after="0" w:line="240" w:lineRule="auto"/>
              <w:jc w:val="both"/>
              <w:rPr>
                <w:rFonts w:ascii="Times New Roman" w:eastAsia="Calibri" w:hAnsi="Times New Roman"/>
                <w:color w:val="000000" w:themeColor="text1"/>
                <w:sz w:val="24"/>
                <w:szCs w:val="24"/>
                <w:lang w:eastAsia="en-US"/>
              </w:rPr>
            </w:pPr>
            <w:r w:rsidRPr="004A0B30">
              <w:rPr>
                <w:rFonts w:ascii="Times New Roman" w:hAnsi="Times New Roman"/>
                <w:b/>
                <w:color w:val="000000" w:themeColor="text1"/>
                <w:sz w:val="24"/>
                <w:szCs w:val="24"/>
              </w:rPr>
              <w:t>Лот №2:</w:t>
            </w:r>
            <w:r w:rsidRPr="004A0B30">
              <w:rPr>
                <w:rFonts w:ascii="Times New Roman" w:hAnsi="Times New Roman"/>
                <w:color w:val="000000" w:themeColor="text1"/>
                <w:sz w:val="24"/>
                <w:szCs w:val="24"/>
              </w:rPr>
              <w:t xml:space="preserve"> 3025,00 (три тысячи двадцать пять рублей, 00 копеек), </w:t>
            </w:r>
            <w:r w:rsidRPr="004A0B30">
              <w:rPr>
                <w:rFonts w:ascii="Times New Roman" w:eastAsia="Calibri" w:hAnsi="Times New Roman"/>
                <w:color w:val="000000" w:themeColor="text1"/>
                <w:sz w:val="24"/>
                <w:szCs w:val="24"/>
                <w:lang w:eastAsia="en-US"/>
              </w:rPr>
              <w:t>срок аренды – 49 лет.</w:t>
            </w:r>
          </w:p>
          <w:p w:rsidR="00EA4F70" w:rsidRPr="004A0B30" w:rsidRDefault="00EA4F70" w:rsidP="00865172">
            <w:pPr>
              <w:shd w:val="clear" w:color="auto" w:fill="FFFFFF"/>
              <w:spacing w:after="0" w:line="240" w:lineRule="auto"/>
              <w:jc w:val="both"/>
              <w:rPr>
                <w:rFonts w:ascii="Times New Roman" w:eastAsia="Calibri" w:hAnsi="Times New Roman"/>
                <w:b/>
                <w:color w:val="000000"/>
                <w:sz w:val="24"/>
                <w:szCs w:val="24"/>
                <w:lang w:eastAsia="en-US"/>
              </w:rPr>
            </w:pP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Шаг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4A0B30" w:rsidRDefault="00EA4F70" w:rsidP="001D4777">
            <w:pPr>
              <w:spacing w:after="0" w:line="240" w:lineRule="auto"/>
              <w:contextualSpacing/>
              <w:jc w:val="both"/>
              <w:rPr>
                <w:rFonts w:ascii="Times New Roman" w:hAnsi="Times New Roman"/>
                <w:color w:val="000000"/>
                <w:sz w:val="24"/>
                <w:szCs w:val="24"/>
              </w:rPr>
            </w:pPr>
            <w:r w:rsidRPr="004A0B30">
              <w:rPr>
                <w:rFonts w:ascii="Times New Roman" w:hAnsi="Times New Roman"/>
                <w:color w:val="000000"/>
                <w:sz w:val="24"/>
                <w:szCs w:val="24"/>
              </w:rPr>
              <w:t>3% от начальной цены или:</w:t>
            </w:r>
          </w:p>
          <w:p w:rsidR="00BF7F36" w:rsidRPr="004A0B30" w:rsidRDefault="006240F9" w:rsidP="004A0B30">
            <w:pPr>
              <w:shd w:val="clear" w:color="auto" w:fill="FFFFFF"/>
              <w:spacing w:after="0" w:line="240" w:lineRule="auto"/>
              <w:jc w:val="both"/>
              <w:rPr>
                <w:rFonts w:ascii="Times New Roman" w:hAnsi="Times New Roman"/>
                <w:color w:val="000000" w:themeColor="text1"/>
                <w:sz w:val="24"/>
                <w:szCs w:val="24"/>
              </w:rPr>
            </w:pPr>
            <w:r w:rsidRPr="004A0B30">
              <w:rPr>
                <w:rFonts w:ascii="Times New Roman" w:hAnsi="Times New Roman"/>
                <w:b/>
                <w:color w:val="000000" w:themeColor="text1"/>
                <w:sz w:val="24"/>
                <w:szCs w:val="24"/>
              </w:rPr>
              <w:t>Лот №1:</w:t>
            </w:r>
            <w:r w:rsidRPr="004A0B30">
              <w:rPr>
                <w:rFonts w:ascii="Times New Roman" w:hAnsi="Times New Roman"/>
                <w:color w:val="000000" w:themeColor="text1"/>
                <w:sz w:val="24"/>
                <w:szCs w:val="24"/>
              </w:rPr>
              <w:t xml:space="preserve"> </w:t>
            </w:r>
            <w:r w:rsidR="004A0B30" w:rsidRPr="004A0B30">
              <w:rPr>
                <w:rFonts w:ascii="Times New Roman" w:hAnsi="Times New Roman"/>
                <w:color w:val="000000" w:themeColor="text1"/>
                <w:sz w:val="24"/>
                <w:szCs w:val="24"/>
              </w:rPr>
              <w:t>96</w:t>
            </w:r>
            <w:r w:rsidRPr="004A0B30">
              <w:rPr>
                <w:rFonts w:ascii="Times New Roman" w:hAnsi="Times New Roman"/>
                <w:color w:val="000000" w:themeColor="text1"/>
                <w:sz w:val="24"/>
                <w:szCs w:val="24"/>
              </w:rPr>
              <w:t>,</w:t>
            </w:r>
            <w:r w:rsidR="004A0B30" w:rsidRPr="004A0B30">
              <w:rPr>
                <w:rFonts w:ascii="Times New Roman" w:hAnsi="Times New Roman"/>
                <w:color w:val="000000" w:themeColor="text1"/>
                <w:sz w:val="24"/>
                <w:szCs w:val="24"/>
              </w:rPr>
              <w:t>93</w:t>
            </w:r>
            <w:r w:rsidRPr="004A0B30">
              <w:rPr>
                <w:rFonts w:ascii="Times New Roman" w:hAnsi="Times New Roman"/>
                <w:color w:val="000000" w:themeColor="text1"/>
                <w:sz w:val="24"/>
                <w:szCs w:val="24"/>
              </w:rPr>
              <w:t xml:space="preserve"> (</w:t>
            </w:r>
            <w:r w:rsidR="004A0B30" w:rsidRPr="004A0B30">
              <w:rPr>
                <w:rFonts w:ascii="Times New Roman" w:hAnsi="Times New Roman"/>
                <w:color w:val="000000" w:themeColor="text1"/>
                <w:sz w:val="24"/>
                <w:szCs w:val="24"/>
              </w:rPr>
              <w:t>девяносто шесть</w:t>
            </w:r>
            <w:r w:rsidRPr="004A0B30">
              <w:rPr>
                <w:rFonts w:ascii="Times New Roman" w:hAnsi="Times New Roman"/>
                <w:color w:val="000000" w:themeColor="text1"/>
                <w:sz w:val="24"/>
                <w:szCs w:val="24"/>
              </w:rPr>
              <w:t xml:space="preserve"> рубл</w:t>
            </w:r>
            <w:r w:rsidR="004A0B30" w:rsidRPr="004A0B30">
              <w:rPr>
                <w:rFonts w:ascii="Times New Roman" w:hAnsi="Times New Roman"/>
                <w:color w:val="000000" w:themeColor="text1"/>
                <w:sz w:val="24"/>
                <w:szCs w:val="24"/>
              </w:rPr>
              <w:t>ей</w:t>
            </w:r>
            <w:r w:rsidRPr="004A0B30">
              <w:rPr>
                <w:rFonts w:ascii="Times New Roman" w:hAnsi="Times New Roman"/>
                <w:color w:val="000000" w:themeColor="text1"/>
                <w:sz w:val="24"/>
                <w:szCs w:val="24"/>
              </w:rPr>
              <w:t xml:space="preserve">, </w:t>
            </w:r>
            <w:r w:rsidR="004A0B30" w:rsidRPr="004A0B30">
              <w:rPr>
                <w:rFonts w:ascii="Times New Roman" w:hAnsi="Times New Roman"/>
                <w:color w:val="000000" w:themeColor="text1"/>
                <w:sz w:val="24"/>
                <w:szCs w:val="24"/>
              </w:rPr>
              <w:t>93</w:t>
            </w:r>
            <w:r w:rsidRPr="004A0B30">
              <w:rPr>
                <w:rFonts w:ascii="Times New Roman" w:hAnsi="Times New Roman"/>
                <w:color w:val="000000" w:themeColor="text1"/>
                <w:sz w:val="24"/>
                <w:szCs w:val="24"/>
              </w:rPr>
              <w:t xml:space="preserve"> копеек)</w:t>
            </w:r>
            <w:r w:rsidR="004A0B30" w:rsidRPr="004A0B30">
              <w:rPr>
                <w:rFonts w:ascii="Times New Roman" w:hAnsi="Times New Roman"/>
                <w:color w:val="000000" w:themeColor="text1"/>
                <w:sz w:val="24"/>
                <w:szCs w:val="24"/>
              </w:rPr>
              <w:t>;</w:t>
            </w:r>
          </w:p>
          <w:p w:rsidR="004A0B30" w:rsidRPr="004A0B30" w:rsidRDefault="004A0B30" w:rsidP="004A0B30">
            <w:pPr>
              <w:shd w:val="clear" w:color="auto" w:fill="FFFFFF"/>
              <w:spacing w:after="0" w:line="240" w:lineRule="auto"/>
              <w:jc w:val="both"/>
              <w:rPr>
                <w:rFonts w:ascii="Times New Roman" w:hAnsi="Times New Roman"/>
                <w:color w:val="000000" w:themeColor="text1"/>
                <w:sz w:val="24"/>
                <w:szCs w:val="24"/>
              </w:rPr>
            </w:pPr>
            <w:r w:rsidRPr="004A0B30">
              <w:rPr>
                <w:rFonts w:ascii="Times New Roman" w:hAnsi="Times New Roman"/>
                <w:b/>
                <w:color w:val="000000" w:themeColor="text1"/>
                <w:sz w:val="24"/>
                <w:szCs w:val="24"/>
              </w:rPr>
              <w:t>Лот №2:</w:t>
            </w:r>
            <w:r w:rsidRPr="004A0B30">
              <w:rPr>
                <w:rFonts w:ascii="Times New Roman" w:hAnsi="Times New Roman"/>
                <w:color w:val="000000" w:themeColor="text1"/>
                <w:sz w:val="24"/>
                <w:szCs w:val="24"/>
              </w:rPr>
              <w:t xml:space="preserve"> 90,75 (девяносто рублей, 75 копеек);</w:t>
            </w:r>
          </w:p>
          <w:p w:rsidR="004A0B30" w:rsidRPr="004A0B30" w:rsidRDefault="004A0B30" w:rsidP="004A0B30">
            <w:pPr>
              <w:shd w:val="clear" w:color="auto" w:fill="FFFFFF"/>
              <w:spacing w:after="0" w:line="240" w:lineRule="auto"/>
              <w:jc w:val="both"/>
              <w:rPr>
                <w:rFonts w:ascii="Times New Roman" w:hAnsi="Times New Roman"/>
                <w:b/>
                <w:color w:val="000000"/>
                <w:sz w:val="24"/>
                <w:szCs w:val="24"/>
              </w:rPr>
            </w:pP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EA4F70" w:rsidRPr="008A72DF" w:rsidRDefault="00EA4F70" w:rsidP="001D4777">
            <w:pPr>
              <w:spacing w:after="0" w:line="240" w:lineRule="auto"/>
              <w:contextualSpacing/>
              <w:rPr>
                <w:rFonts w:ascii="Times New Roman" w:hAnsi="Times New Roman"/>
                <w:color w:val="000000"/>
                <w:sz w:val="24"/>
                <w:szCs w:val="24"/>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4D199E" w:rsidRPr="004A0B30" w:rsidRDefault="00D76F78" w:rsidP="004D199E">
            <w:pPr>
              <w:shd w:val="clear" w:color="auto" w:fill="FFFFFF"/>
              <w:spacing w:after="0" w:line="240" w:lineRule="auto"/>
              <w:jc w:val="both"/>
              <w:rPr>
                <w:rFonts w:ascii="Times New Roman" w:hAnsi="Times New Roman"/>
                <w:bCs/>
                <w:color w:val="000000"/>
                <w:sz w:val="24"/>
                <w:szCs w:val="24"/>
                <w:shd w:val="clear" w:color="auto" w:fill="FFFFFF"/>
              </w:rPr>
            </w:pPr>
            <w:r w:rsidRPr="004A0B30">
              <w:rPr>
                <w:rFonts w:ascii="Times New Roman" w:hAnsi="Times New Roman"/>
                <w:color w:val="000000"/>
                <w:sz w:val="24"/>
                <w:szCs w:val="24"/>
              </w:rPr>
              <w:t>10</w:t>
            </w:r>
            <w:r w:rsidR="00EA4F70" w:rsidRPr="004A0B30">
              <w:rPr>
                <w:rFonts w:ascii="Times New Roman" w:hAnsi="Times New Roman"/>
                <w:bCs/>
                <w:color w:val="000000"/>
                <w:sz w:val="24"/>
                <w:szCs w:val="24"/>
                <w:shd w:val="clear" w:color="auto" w:fill="FFFFFF"/>
              </w:rPr>
              <w:t>0% от начальной цены</w:t>
            </w:r>
            <w:r w:rsidR="00BF7F36" w:rsidRPr="004A0B30">
              <w:rPr>
                <w:rFonts w:ascii="Times New Roman" w:hAnsi="Times New Roman"/>
                <w:bCs/>
                <w:color w:val="000000"/>
                <w:sz w:val="24"/>
                <w:szCs w:val="24"/>
                <w:shd w:val="clear" w:color="auto" w:fill="FFFFFF"/>
              </w:rPr>
              <w:t>:</w:t>
            </w:r>
          </w:p>
          <w:p w:rsidR="004A0B30" w:rsidRPr="004A0B30" w:rsidRDefault="004A0B30" w:rsidP="004A0B30">
            <w:pPr>
              <w:shd w:val="clear" w:color="auto" w:fill="FFFFFF"/>
              <w:spacing w:after="0" w:line="240" w:lineRule="auto"/>
              <w:jc w:val="both"/>
              <w:rPr>
                <w:rFonts w:ascii="Times New Roman" w:eastAsia="Calibri" w:hAnsi="Times New Roman"/>
                <w:color w:val="000000" w:themeColor="text1"/>
                <w:sz w:val="24"/>
                <w:szCs w:val="24"/>
                <w:lang w:eastAsia="en-US"/>
              </w:rPr>
            </w:pPr>
            <w:r w:rsidRPr="004A0B30">
              <w:rPr>
                <w:rFonts w:ascii="Times New Roman" w:hAnsi="Times New Roman"/>
                <w:b/>
                <w:color w:val="000000" w:themeColor="text1"/>
                <w:sz w:val="24"/>
                <w:szCs w:val="24"/>
              </w:rPr>
              <w:t>Лот №1:</w:t>
            </w:r>
            <w:r w:rsidRPr="004A0B30">
              <w:rPr>
                <w:rFonts w:ascii="Times New Roman" w:hAnsi="Times New Roman"/>
                <w:color w:val="000000" w:themeColor="text1"/>
                <w:sz w:val="24"/>
                <w:szCs w:val="24"/>
              </w:rPr>
              <w:t xml:space="preserve"> 3231,25 (три тысячи двести тридцать один рубль, 25 копеек), </w:t>
            </w:r>
            <w:r w:rsidRPr="004A0B30">
              <w:rPr>
                <w:rFonts w:ascii="Times New Roman" w:eastAsia="Calibri" w:hAnsi="Times New Roman"/>
                <w:color w:val="000000" w:themeColor="text1"/>
                <w:sz w:val="24"/>
                <w:szCs w:val="24"/>
                <w:lang w:eastAsia="en-US"/>
              </w:rPr>
              <w:t>срок аренды – 49 лет.</w:t>
            </w:r>
          </w:p>
          <w:p w:rsidR="004A0B30" w:rsidRPr="004A0B30" w:rsidRDefault="004A0B30" w:rsidP="004A0B30">
            <w:pPr>
              <w:shd w:val="clear" w:color="auto" w:fill="FFFFFF"/>
              <w:spacing w:after="0" w:line="240" w:lineRule="auto"/>
              <w:jc w:val="both"/>
              <w:rPr>
                <w:rFonts w:ascii="Times New Roman" w:eastAsia="Calibri" w:hAnsi="Times New Roman"/>
                <w:color w:val="000000" w:themeColor="text1"/>
                <w:sz w:val="24"/>
                <w:szCs w:val="24"/>
                <w:lang w:eastAsia="en-US"/>
              </w:rPr>
            </w:pPr>
            <w:r w:rsidRPr="004A0B30">
              <w:rPr>
                <w:rFonts w:ascii="Times New Roman" w:hAnsi="Times New Roman"/>
                <w:b/>
                <w:color w:val="000000" w:themeColor="text1"/>
                <w:sz w:val="24"/>
                <w:szCs w:val="24"/>
              </w:rPr>
              <w:t>Лот №2:</w:t>
            </w:r>
            <w:r w:rsidRPr="004A0B30">
              <w:rPr>
                <w:rFonts w:ascii="Times New Roman" w:hAnsi="Times New Roman"/>
                <w:color w:val="000000" w:themeColor="text1"/>
                <w:sz w:val="24"/>
                <w:szCs w:val="24"/>
              </w:rPr>
              <w:t xml:space="preserve"> 3025,00 (три тысячи двадцать пять рублей, 00 копеек), </w:t>
            </w:r>
            <w:r w:rsidRPr="004A0B30">
              <w:rPr>
                <w:rFonts w:ascii="Times New Roman" w:eastAsia="Calibri" w:hAnsi="Times New Roman"/>
                <w:color w:val="000000" w:themeColor="text1"/>
                <w:sz w:val="24"/>
                <w:szCs w:val="24"/>
                <w:lang w:eastAsia="en-US"/>
              </w:rPr>
              <w:t>срок аренды – 49 лет.</w:t>
            </w:r>
          </w:p>
          <w:p w:rsidR="000B4430" w:rsidRPr="004A0B30" w:rsidRDefault="000B4430" w:rsidP="000B4430">
            <w:pPr>
              <w:shd w:val="clear" w:color="auto" w:fill="FFFFFF"/>
              <w:spacing w:after="0" w:line="240" w:lineRule="auto"/>
              <w:jc w:val="both"/>
              <w:rPr>
                <w:rFonts w:ascii="Times New Roman" w:hAnsi="Times New Roman"/>
                <w:color w:val="000000"/>
                <w:sz w:val="24"/>
                <w:szCs w:val="24"/>
              </w:rPr>
            </w:pPr>
          </w:p>
          <w:p w:rsidR="00E7735E" w:rsidRPr="004A0B30" w:rsidRDefault="00EA4F70" w:rsidP="00E7735E">
            <w:pPr>
              <w:spacing w:after="0" w:line="240" w:lineRule="auto"/>
              <w:jc w:val="both"/>
              <w:rPr>
                <w:rFonts w:ascii="Times New Roman" w:hAnsi="Times New Roman"/>
                <w:b/>
                <w:color w:val="000000" w:themeColor="text1"/>
                <w:sz w:val="24"/>
                <w:szCs w:val="24"/>
              </w:rPr>
            </w:pPr>
            <w:r w:rsidRPr="004A0B30">
              <w:rPr>
                <w:rFonts w:ascii="Times New Roman" w:hAnsi="Times New Roman"/>
                <w:color w:val="000000"/>
                <w:sz w:val="24"/>
                <w:szCs w:val="24"/>
              </w:rPr>
              <w:t xml:space="preserve">Задаток для участия в аукционе должен поступить на счет Организатора аукциона единым платежом до даты рассмотрения заявок по следующим реквизитам: </w:t>
            </w:r>
            <w:r w:rsidRPr="004A0B30">
              <w:rPr>
                <w:rFonts w:ascii="Times New Roman" w:hAnsi="Times New Roman"/>
                <w:b/>
                <w:color w:val="000000" w:themeColor="text1"/>
                <w:sz w:val="24"/>
                <w:szCs w:val="24"/>
              </w:rPr>
              <w:t xml:space="preserve">ИНН 6431001666, КПП 643101001, </w:t>
            </w:r>
            <w:r w:rsidR="00E7735E" w:rsidRPr="004A0B30">
              <w:rPr>
                <w:rFonts w:ascii="Times New Roman" w:hAnsi="Times New Roman"/>
                <w:b/>
                <w:color w:val="000000" w:themeColor="text1"/>
                <w:sz w:val="24"/>
                <w:szCs w:val="24"/>
              </w:rPr>
              <w:t xml:space="preserve">ЕКС: 40102810845370000052;КС: 03232643636420006000; </w:t>
            </w:r>
          </w:p>
          <w:p w:rsidR="00256479" w:rsidRPr="004A0B30" w:rsidRDefault="00E7735E" w:rsidP="00E7735E">
            <w:pPr>
              <w:spacing w:after="0" w:line="240" w:lineRule="auto"/>
              <w:jc w:val="both"/>
              <w:rPr>
                <w:rFonts w:ascii="Times New Roman" w:hAnsi="Times New Roman"/>
                <w:b/>
                <w:color w:val="000000" w:themeColor="text1"/>
                <w:sz w:val="24"/>
                <w:szCs w:val="24"/>
              </w:rPr>
            </w:pPr>
            <w:r w:rsidRPr="004A0B30">
              <w:rPr>
                <w:rFonts w:ascii="Times New Roman" w:hAnsi="Times New Roman"/>
                <w:b/>
                <w:color w:val="000000" w:themeColor="text1"/>
                <w:sz w:val="24"/>
                <w:szCs w:val="24"/>
              </w:rPr>
              <w:t xml:space="preserve">Отделение САРАТОВ БАНКА РОССИИ//УФК по Саратовской области </w:t>
            </w:r>
            <w:proofErr w:type="gramStart"/>
            <w:r w:rsidRPr="004A0B30">
              <w:rPr>
                <w:rFonts w:ascii="Times New Roman" w:hAnsi="Times New Roman"/>
                <w:b/>
                <w:color w:val="000000" w:themeColor="text1"/>
                <w:sz w:val="24"/>
                <w:szCs w:val="24"/>
              </w:rPr>
              <w:t>г</w:t>
            </w:r>
            <w:proofErr w:type="gramEnd"/>
            <w:r w:rsidRPr="004A0B30">
              <w:rPr>
                <w:rFonts w:ascii="Times New Roman" w:hAnsi="Times New Roman"/>
                <w:b/>
                <w:color w:val="000000" w:themeColor="text1"/>
                <w:sz w:val="24"/>
                <w:szCs w:val="24"/>
              </w:rPr>
              <w:t xml:space="preserve">. Саратов; БИК 016311121; </w:t>
            </w:r>
            <w:r w:rsidR="00EA4F70" w:rsidRPr="004A0B30">
              <w:rPr>
                <w:rFonts w:ascii="Times New Roman" w:hAnsi="Times New Roman"/>
                <w:b/>
                <w:color w:val="000000" w:themeColor="text1"/>
                <w:sz w:val="24"/>
                <w:szCs w:val="24"/>
              </w:rPr>
              <w:t xml:space="preserve">КБК 00000000000000000510, ОКТМО: </w:t>
            </w:r>
            <w:r w:rsidR="003511A2" w:rsidRPr="004A0B30">
              <w:rPr>
                <w:rFonts w:ascii="Times New Roman" w:hAnsi="Times New Roman"/>
                <w:b/>
                <w:color w:val="000000" w:themeColor="text1"/>
                <w:sz w:val="24"/>
                <w:szCs w:val="24"/>
              </w:rPr>
              <w:t>63642</w:t>
            </w:r>
            <w:r w:rsidR="00256479" w:rsidRPr="004A0B30">
              <w:rPr>
                <w:rFonts w:ascii="Times New Roman" w:hAnsi="Times New Roman"/>
                <w:b/>
                <w:color w:val="000000" w:themeColor="text1"/>
                <w:sz w:val="24"/>
                <w:szCs w:val="24"/>
              </w:rPr>
              <w:t>4</w:t>
            </w:r>
            <w:r w:rsidR="004A0B30" w:rsidRPr="004A0B30">
              <w:rPr>
                <w:rFonts w:ascii="Times New Roman" w:hAnsi="Times New Roman"/>
                <w:b/>
                <w:color w:val="000000" w:themeColor="text1"/>
                <w:sz w:val="24"/>
                <w:szCs w:val="24"/>
              </w:rPr>
              <w:t>20</w:t>
            </w:r>
          </w:p>
          <w:p w:rsidR="00EA4F70" w:rsidRPr="004A0B30" w:rsidRDefault="00EA4F70" w:rsidP="001D4777">
            <w:pPr>
              <w:spacing w:after="0" w:line="240" w:lineRule="auto"/>
              <w:jc w:val="both"/>
              <w:rPr>
                <w:rFonts w:ascii="Times New Roman" w:hAnsi="Times New Roman"/>
                <w:color w:val="000000"/>
                <w:sz w:val="24"/>
                <w:szCs w:val="24"/>
              </w:rPr>
            </w:pPr>
            <w:r w:rsidRPr="004A0B30">
              <w:rPr>
                <w:rFonts w:ascii="Times New Roman" w:hAnsi="Times New Roman"/>
                <w:color w:val="000000"/>
                <w:sz w:val="24"/>
                <w:szCs w:val="24"/>
              </w:rPr>
              <w:t xml:space="preserve">Представление документов, подтверждающих внесение задатка, признается заключением соглашения о задатке. </w:t>
            </w:r>
          </w:p>
          <w:p w:rsidR="00EA4F70" w:rsidRPr="004A0B30" w:rsidRDefault="00EA4F70" w:rsidP="001D4777">
            <w:pPr>
              <w:spacing w:after="0" w:line="240" w:lineRule="auto"/>
              <w:jc w:val="both"/>
              <w:rPr>
                <w:rFonts w:ascii="Times New Roman" w:hAnsi="Times New Roman"/>
                <w:color w:val="000000"/>
                <w:sz w:val="24"/>
                <w:szCs w:val="24"/>
              </w:rPr>
            </w:pPr>
            <w:r w:rsidRPr="004A0B30">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rsidR="00EA4F70" w:rsidRPr="004A0B30" w:rsidRDefault="00EA4F70" w:rsidP="001D4777">
            <w:pPr>
              <w:spacing w:after="0" w:line="240" w:lineRule="auto"/>
              <w:jc w:val="both"/>
              <w:rPr>
                <w:rFonts w:ascii="Times New Roman" w:hAnsi="Times New Roman"/>
                <w:color w:val="000000"/>
                <w:sz w:val="24"/>
                <w:szCs w:val="24"/>
              </w:rPr>
            </w:pPr>
            <w:r w:rsidRPr="004A0B30">
              <w:rPr>
                <w:rFonts w:ascii="Times New Roman" w:hAnsi="Times New Roman"/>
                <w:bCs/>
                <w:color w:val="000000"/>
                <w:sz w:val="24"/>
                <w:szCs w:val="24"/>
                <w:shd w:val="clear" w:color="auto" w:fill="FFFFFF"/>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F70" w:rsidRPr="004A0B30" w:rsidRDefault="00EA4F70" w:rsidP="001D4777">
            <w:pPr>
              <w:spacing w:after="0" w:line="240" w:lineRule="auto"/>
              <w:contextualSpacing/>
              <w:jc w:val="both"/>
              <w:rPr>
                <w:rFonts w:ascii="Times New Roman" w:hAnsi="Times New Roman"/>
                <w:color w:val="000000"/>
                <w:sz w:val="24"/>
                <w:szCs w:val="24"/>
              </w:rPr>
            </w:pPr>
            <w:r w:rsidRPr="004A0B30">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F70" w:rsidRPr="004A0B30" w:rsidRDefault="00EA4F70" w:rsidP="001D4777">
            <w:pPr>
              <w:spacing w:after="0" w:line="240" w:lineRule="auto"/>
              <w:contextualSpacing/>
              <w:jc w:val="both"/>
              <w:rPr>
                <w:rFonts w:ascii="Times New Roman" w:hAnsi="Times New Roman"/>
                <w:color w:val="000000"/>
                <w:sz w:val="24"/>
                <w:szCs w:val="24"/>
              </w:rPr>
            </w:pPr>
            <w:r w:rsidRPr="004A0B30">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5A66D2" w:rsidRDefault="00EA4F70" w:rsidP="001D4777">
            <w:pPr>
              <w:spacing w:after="0" w:line="240" w:lineRule="auto"/>
              <w:contextualSpacing/>
              <w:rPr>
                <w:rFonts w:ascii="Times New Roman" w:hAnsi="Times New Roman"/>
                <w:sz w:val="24"/>
                <w:szCs w:val="24"/>
              </w:rPr>
            </w:pPr>
            <w:r w:rsidRPr="005A66D2">
              <w:rPr>
                <w:rFonts w:ascii="Times New Roman" w:hAnsi="Times New Roman"/>
                <w:sz w:val="24"/>
                <w:szCs w:val="24"/>
              </w:rPr>
              <w:t xml:space="preserve">Срок аренды </w:t>
            </w:r>
            <w:r w:rsidRPr="005A66D2">
              <w:rPr>
                <w:rFonts w:ascii="Times New Roman" w:hAnsi="Times New Roman"/>
                <w:sz w:val="24"/>
                <w:szCs w:val="24"/>
              </w:rPr>
              <w:lastRenderedPageBreak/>
              <w:t>земельного участка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5A66D2" w:rsidRDefault="00EA4F70" w:rsidP="001D4777">
            <w:pPr>
              <w:spacing w:after="0" w:line="240" w:lineRule="auto"/>
              <w:contextualSpacing/>
              <w:rPr>
                <w:rFonts w:ascii="Times New Roman" w:hAnsi="Times New Roman"/>
                <w:b/>
                <w:sz w:val="24"/>
                <w:szCs w:val="24"/>
              </w:rPr>
            </w:pPr>
            <w:r w:rsidRPr="005A66D2">
              <w:rPr>
                <w:rFonts w:ascii="Times New Roman" w:hAnsi="Times New Roman"/>
                <w:b/>
                <w:sz w:val="24"/>
                <w:szCs w:val="24"/>
              </w:rPr>
              <w:lastRenderedPageBreak/>
              <w:t xml:space="preserve">Лот №1 </w:t>
            </w:r>
            <w:r w:rsidR="00ED0551" w:rsidRPr="005A66D2">
              <w:rPr>
                <w:rFonts w:ascii="Times New Roman" w:hAnsi="Times New Roman"/>
                <w:b/>
                <w:sz w:val="24"/>
                <w:szCs w:val="24"/>
              </w:rPr>
              <w:t>–</w:t>
            </w:r>
            <w:r w:rsidRPr="005A66D2">
              <w:rPr>
                <w:rFonts w:ascii="Times New Roman" w:hAnsi="Times New Roman"/>
                <w:b/>
                <w:sz w:val="24"/>
                <w:szCs w:val="24"/>
              </w:rPr>
              <w:t xml:space="preserve"> </w:t>
            </w:r>
            <w:r w:rsidR="00552968" w:rsidRPr="005A66D2">
              <w:rPr>
                <w:rFonts w:ascii="Times New Roman" w:eastAsia="Calibri" w:hAnsi="Times New Roman"/>
                <w:sz w:val="24"/>
                <w:szCs w:val="24"/>
                <w:lang w:eastAsia="en-US"/>
              </w:rPr>
              <w:t>49</w:t>
            </w:r>
            <w:r w:rsidR="0017606B" w:rsidRPr="005A66D2">
              <w:rPr>
                <w:rFonts w:ascii="Times New Roman" w:eastAsia="Calibri" w:hAnsi="Times New Roman"/>
                <w:sz w:val="24"/>
                <w:szCs w:val="24"/>
                <w:lang w:eastAsia="en-US"/>
              </w:rPr>
              <w:t xml:space="preserve"> лет</w:t>
            </w:r>
            <w:r w:rsidR="00C531ED" w:rsidRPr="005A66D2">
              <w:rPr>
                <w:rFonts w:ascii="Times New Roman" w:eastAsia="Calibri" w:hAnsi="Times New Roman"/>
                <w:sz w:val="24"/>
                <w:szCs w:val="24"/>
                <w:lang w:eastAsia="en-US"/>
              </w:rPr>
              <w:t>.</w:t>
            </w:r>
          </w:p>
          <w:p w:rsidR="004A0B30" w:rsidRPr="005A66D2" w:rsidRDefault="004A0B30" w:rsidP="004A0B30">
            <w:pPr>
              <w:spacing w:after="0" w:line="240" w:lineRule="auto"/>
              <w:contextualSpacing/>
              <w:rPr>
                <w:rFonts w:ascii="Times New Roman" w:hAnsi="Times New Roman"/>
                <w:b/>
                <w:sz w:val="24"/>
                <w:szCs w:val="24"/>
              </w:rPr>
            </w:pPr>
            <w:r w:rsidRPr="005A66D2">
              <w:rPr>
                <w:rFonts w:ascii="Times New Roman" w:hAnsi="Times New Roman"/>
                <w:b/>
                <w:sz w:val="24"/>
                <w:szCs w:val="24"/>
              </w:rPr>
              <w:lastRenderedPageBreak/>
              <w:t>Лот №</w:t>
            </w:r>
            <w:r>
              <w:rPr>
                <w:rFonts w:ascii="Times New Roman" w:hAnsi="Times New Roman"/>
                <w:b/>
                <w:sz w:val="24"/>
                <w:szCs w:val="24"/>
              </w:rPr>
              <w:t>2</w:t>
            </w:r>
            <w:r w:rsidRPr="005A66D2">
              <w:rPr>
                <w:rFonts w:ascii="Times New Roman" w:hAnsi="Times New Roman"/>
                <w:b/>
                <w:sz w:val="24"/>
                <w:szCs w:val="24"/>
              </w:rPr>
              <w:t xml:space="preserve"> – </w:t>
            </w:r>
            <w:r w:rsidRPr="005A66D2">
              <w:rPr>
                <w:rFonts w:ascii="Times New Roman" w:eastAsia="Calibri" w:hAnsi="Times New Roman"/>
                <w:sz w:val="24"/>
                <w:szCs w:val="24"/>
                <w:lang w:eastAsia="en-US"/>
              </w:rPr>
              <w:t>49 лет.</w:t>
            </w:r>
          </w:p>
          <w:p w:rsidR="00EA4F70" w:rsidRPr="005A66D2" w:rsidRDefault="00EA4F70" w:rsidP="00552968">
            <w:pPr>
              <w:spacing w:after="0" w:line="240" w:lineRule="auto"/>
              <w:contextualSpacing/>
              <w:rPr>
                <w:rFonts w:ascii="Times New Roman" w:hAnsi="Times New Roman"/>
                <w:sz w:val="24"/>
                <w:szCs w:val="24"/>
              </w:rPr>
            </w:pP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Дата, время, место рассмотрения заявок и определения участников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4A0B30"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t>18</w:t>
            </w:r>
            <w:r w:rsidR="00EA4F70" w:rsidRPr="008A72DF">
              <w:rPr>
                <w:rFonts w:ascii="Times New Roman" w:hAnsi="Times New Roman"/>
                <w:color w:val="000000"/>
                <w:sz w:val="24"/>
                <w:szCs w:val="24"/>
              </w:rPr>
              <w:t xml:space="preserve"> </w:t>
            </w:r>
            <w:r>
              <w:rPr>
                <w:rFonts w:ascii="Times New Roman" w:hAnsi="Times New Roman"/>
                <w:color w:val="000000"/>
                <w:sz w:val="24"/>
                <w:szCs w:val="24"/>
              </w:rPr>
              <w:t>июля</w:t>
            </w:r>
            <w:r w:rsidR="00EA4F7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D76F78">
              <w:rPr>
                <w:rFonts w:ascii="Times New Roman" w:hAnsi="Times New Roman"/>
                <w:color w:val="000000"/>
                <w:sz w:val="24"/>
                <w:szCs w:val="24"/>
              </w:rPr>
              <w:t>2</w:t>
            </w:r>
            <w:r w:rsidR="00EA4F70" w:rsidRPr="008A72DF">
              <w:rPr>
                <w:rFonts w:ascii="Times New Roman" w:hAnsi="Times New Roman"/>
                <w:color w:val="000000"/>
                <w:sz w:val="24"/>
                <w:szCs w:val="24"/>
              </w:rPr>
              <w:t xml:space="preserve"> года в 1</w:t>
            </w:r>
            <w:r w:rsidR="008B185E">
              <w:rPr>
                <w:rFonts w:ascii="Times New Roman" w:hAnsi="Times New Roman"/>
                <w:color w:val="000000"/>
                <w:sz w:val="24"/>
                <w:szCs w:val="24"/>
              </w:rPr>
              <w:t>1</w:t>
            </w:r>
            <w:r w:rsidR="00EA4F70" w:rsidRPr="008A72DF">
              <w:rPr>
                <w:rFonts w:ascii="Times New Roman" w:hAnsi="Times New Roman"/>
                <w:color w:val="000000"/>
                <w:sz w:val="24"/>
                <w:szCs w:val="24"/>
              </w:rPr>
              <w:t xml:space="preserve"> часов 00</w:t>
            </w:r>
            <w:r w:rsidR="00EA4F70" w:rsidRPr="008A72DF">
              <w:rPr>
                <w:rFonts w:ascii="Times New Roman" w:hAnsi="Times New Roman"/>
                <w:color w:val="FF0000"/>
                <w:sz w:val="24"/>
                <w:szCs w:val="24"/>
              </w:rPr>
              <w:t xml:space="preserve"> </w:t>
            </w:r>
            <w:r w:rsidR="00EA4F70" w:rsidRPr="008A72DF">
              <w:rPr>
                <w:rFonts w:ascii="Times New Roman" w:hAnsi="Times New Roman"/>
                <w:color w:val="000000"/>
                <w:sz w:val="24"/>
                <w:szCs w:val="24"/>
              </w:rPr>
              <w:t>минут (местное время), 412370 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 кабинет первого заместителя главы администрации Самойловского муниципального района Саратовской области.</w:t>
            </w:r>
          </w:p>
          <w:p w:rsidR="00EA4F70" w:rsidRPr="008A72DF" w:rsidRDefault="00EA4F70" w:rsidP="001D4777">
            <w:pPr>
              <w:spacing w:after="0" w:line="0" w:lineRule="atLeast"/>
              <w:contextualSpacing/>
              <w:jc w:val="both"/>
              <w:rPr>
                <w:rFonts w:ascii="Times New Roman" w:hAnsi="Times New Roman"/>
                <w:color w:val="000000"/>
                <w:sz w:val="24"/>
                <w:szCs w:val="24"/>
              </w:rPr>
            </w:pPr>
            <w:r w:rsidRPr="008A72DF">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t>Заявитель не допускается к участию в аукционе в следующих случаях:</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8A72DF">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8A72DF">
              <w:rPr>
                <w:rFonts w:ascii="Times New Roman" w:hAnsi="Times New Roman"/>
                <w:color w:val="000000"/>
                <w:sz w:val="24"/>
                <w:szCs w:val="24"/>
              </w:rPr>
              <w:t xml:space="preserve">2) </w:t>
            </w:r>
            <w:proofErr w:type="spellStart"/>
            <w:r w:rsidRPr="008A72DF">
              <w:rPr>
                <w:rFonts w:ascii="Times New Roman" w:hAnsi="Times New Roman"/>
                <w:color w:val="000000"/>
                <w:sz w:val="24"/>
                <w:szCs w:val="24"/>
              </w:rPr>
              <w:t>непоступление</w:t>
            </w:r>
            <w:proofErr w:type="spellEnd"/>
            <w:r w:rsidRPr="008A72DF">
              <w:rPr>
                <w:rFonts w:ascii="Times New Roman" w:hAnsi="Times New Roman"/>
                <w:color w:val="000000"/>
                <w:sz w:val="24"/>
                <w:szCs w:val="24"/>
              </w:rPr>
              <w:t xml:space="preserve"> задатка на дату рассмотрения заявок на участие в аукционе;</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8A72DF">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8A72DF">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rsidR="00EA4F70" w:rsidRPr="008A72DF"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w:t>
            </w:r>
            <w:proofErr w:type="gramStart"/>
            <w:r w:rsidRPr="008A72DF">
              <w:rPr>
                <w:rFonts w:ascii="Times New Roman" w:hAnsi="Times New Roman"/>
                <w:color w:val="000000"/>
                <w:sz w:val="24"/>
                <w:szCs w:val="24"/>
                <w:shd w:val="clear" w:color="auto" w:fill="FFFFFF"/>
              </w:rPr>
              <w:t>на основании результатов рассмотрения заявок на участие в аукционе принято решение об отказе в допуске</w:t>
            </w:r>
            <w:proofErr w:type="gramEnd"/>
            <w:r w:rsidRPr="008A72DF">
              <w:rPr>
                <w:rFonts w:ascii="Times New Roman" w:hAnsi="Times New Roman"/>
                <w:color w:val="000000"/>
                <w:sz w:val="24"/>
                <w:szCs w:val="24"/>
                <w:shd w:val="clear" w:color="auto" w:fill="FFFFFF"/>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A72DF">
              <w:rPr>
                <w:rStyle w:val="blk"/>
                <w:rFonts w:ascii="Times New Roman" w:hAnsi="Times New Roman"/>
                <w:color w:val="000000"/>
                <w:sz w:val="24"/>
                <w:szCs w:val="24"/>
              </w:rPr>
              <w:t>ии ау</w:t>
            </w:r>
            <w:proofErr w:type="gramEnd"/>
            <w:r w:rsidRPr="008A72DF">
              <w:rPr>
                <w:rStyle w:val="blk"/>
                <w:rFonts w:ascii="Times New Roman" w:hAnsi="Times New Roman"/>
                <w:color w:val="000000"/>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w:t>
            </w:r>
            <w:r w:rsidRPr="008A72DF">
              <w:rPr>
                <w:rStyle w:val="blk"/>
                <w:rFonts w:ascii="Times New Roman" w:hAnsi="Times New Roman"/>
                <w:color w:val="000000"/>
                <w:sz w:val="24"/>
                <w:szCs w:val="24"/>
              </w:rPr>
              <w:lastRenderedPageBreak/>
              <w:t>земельного участка определяется в размере, равном начальной цене предмета аукциона.</w:t>
            </w:r>
            <w:r w:rsidRPr="008A72DF">
              <w:rPr>
                <w:rFonts w:ascii="Times New Roman" w:hAnsi="Times New Roman"/>
                <w:color w:val="000000"/>
                <w:sz w:val="24"/>
                <w:szCs w:val="24"/>
              </w:rPr>
              <w:tab/>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rPr>
              <w:lastRenderedPageBreak/>
              <w:t>Сведения о проведен</w:t>
            </w:r>
            <w:proofErr w:type="gramStart"/>
            <w:r w:rsidRPr="008A72DF">
              <w:rPr>
                <w:rFonts w:ascii="Times New Roman" w:hAnsi="Times New Roman"/>
                <w:bCs/>
                <w:color w:val="000000"/>
                <w:sz w:val="24"/>
                <w:szCs w:val="24"/>
              </w:rPr>
              <w:t>ии ау</w:t>
            </w:r>
            <w:proofErr w:type="gramEnd"/>
            <w:r w:rsidRPr="008A72DF">
              <w:rPr>
                <w:rFonts w:ascii="Times New Roman" w:hAnsi="Times New Roman"/>
                <w:bCs/>
                <w:color w:val="000000"/>
                <w:sz w:val="24"/>
                <w:szCs w:val="24"/>
              </w:rPr>
              <w:t>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333333"/>
                <w:sz w:val="24"/>
                <w:szCs w:val="24"/>
                <w:shd w:val="clear" w:color="auto" w:fill="FFFFFF"/>
              </w:rPr>
              <w:t>Аукцион является открытым по составу участников</w:t>
            </w:r>
          </w:p>
        </w:tc>
      </w:tr>
      <w:tr w:rsidR="00EA4F70" w:rsidRPr="008A72DF" w:rsidTr="00C23089">
        <w:trPr>
          <w:gridBefore w:val="1"/>
          <w:wBefore w:w="33" w:type="dxa"/>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Место проведения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(актовый зал администрации Самойловского муниципального района, каб.№17)</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и время проведения аукциона</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4A0B30" w:rsidP="00523AD0">
            <w:pPr>
              <w:spacing w:before="100" w:beforeAutospacing="1"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19</w:t>
            </w:r>
            <w:r w:rsidR="001D7148">
              <w:rPr>
                <w:rFonts w:ascii="Times New Roman" w:hAnsi="Times New Roman"/>
                <w:color w:val="000000"/>
                <w:sz w:val="24"/>
                <w:szCs w:val="24"/>
              </w:rPr>
              <w:t xml:space="preserve"> </w:t>
            </w:r>
            <w:r>
              <w:rPr>
                <w:rFonts w:ascii="Times New Roman" w:hAnsi="Times New Roman"/>
                <w:color w:val="000000"/>
                <w:sz w:val="24"/>
                <w:szCs w:val="24"/>
              </w:rPr>
              <w:t>ию</w:t>
            </w:r>
            <w:r w:rsidR="00523AD0">
              <w:rPr>
                <w:rFonts w:ascii="Times New Roman" w:hAnsi="Times New Roman"/>
                <w:color w:val="000000"/>
                <w:sz w:val="24"/>
                <w:szCs w:val="24"/>
              </w:rPr>
              <w:t>л</w:t>
            </w:r>
            <w:r>
              <w:rPr>
                <w:rFonts w:ascii="Times New Roman" w:hAnsi="Times New Roman"/>
                <w:color w:val="000000"/>
                <w:sz w:val="24"/>
                <w:szCs w:val="24"/>
              </w:rPr>
              <w:t>я</w:t>
            </w:r>
            <w:r w:rsidR="008A72DF" w:rsidRPr="008A72DF">
              <w:rPr>
                <w:rFonts w:ascii="Times New Roman" w:hAnsi="Times New Roman"/>
                <w:color w:val="000000"/>
                <w:sz w:val="24"/>
                <w:szCs w:val="24"/>
              </w:rPr>
              <w:t xml:space="preserve"> 202</w:t>
            </w:r>
            <w:r w:rsidR="00D76F78">
              <w:rPr>
                <w:rFonts w:ascii="Times New Roman" w:hAnsi="Times New Roman"/>
                <w:color w:val="000000"/>
                <w:sz w:val="24"/>
                <w:szCs w:val="24"/>
              </w:rPr>
              <w:t>2</w:t>
            </w:r>
            <w:r w:rsidR="00EA4F70" w:rsidRPr="008A72DF">
              <w:rPr>
                <w:rFonts w:ascii="Times New Roman" w:hAnsi="Times New Roman"/>
                <w:color w:val="000000"/>
                <w:sz w:val="24"/>
                <w:szCs w:val="24"/>
              </w:rPr>
              <w:t xml:space="preserve"> года в 10 часов 00 минут (местное время).</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Отказ от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принимает решение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в случае выявления обстоятельств, предусмотренных п.8 ст.39.11 Земельного кодекса РФ. Извещение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обязан известить участников аукциона об отказе в проведении аукциона и возвратить его участникам внесенные задатки.</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Порядок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1. Регистрация участников аукциона производится </w:t>
            </w:r>
            <w:r w:rsidR="004A0B30">
              <w:rPr>
                <w:rFonts w:ascii="Times New Roman" w:hAnsi="Times New Roman"/>
                <w:color w:val="000000"/>
                <w:sz w:val="24"/>
                <w:szCs w:val="24"/>
              </w:rPr>
              <w:t>19</w:t>
            </w:r>
            <w:r w:rsidR="00581180" w:rsidRPr="008A72DF">
              <w:rPr>
                <w:rFonts w:ascii="Times New Roman" w:hAnsi="Times New Roman"/>
                <w:color w:val="000000"/>
                <w:sz w:val="24"/>
                <w:szCs w:val="24"/>
              </w:rPr>
              <w:t xml:space="preserve"> </w:t>
            </w:r>
            <w:r w:rsidR="004A0B30">
              <w:rPr>
                <w:rFonts w:ascii="Times New Roman" w:hAnsi="Times New Roman"/>
                <w:color w:val="000000"/>
                <w:sz w:val="24"/>
                <w:szCs w:val="24"/>
              </w:rPr>
              <w:t>июля</w:t>
            </w:r>
            <w:r w:rsidR="0058118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D76F78">
              <w:rPr>
                <w:rFonts w:ascii="Times New Roman" w:hAnsi="Times New Roman"/>
                <w:color w:val="000000"/>
                <w:sz w:val="24"/>
                <w:szCs w:val="24"/>
              </w:rPr>
              <w:t>2</w:t>
            </w:r>
            <w:r w:rsidR="00581180" w:rsidRPr="008A72DF">
              <w:rPr>
                <w:rFonts w:ascii="Times New Roman" w:hAnsi="Times New Roman"/>
                <w:color w:val="000000"/>
                <w:sz w:val="24"/>
                <w:szCs w:val="24"/>
              </w:rPr>
              <w:t xml:space="preserve"> года, начиная с 09 ч.0</w:t>
            </w:r>
            <w:r w:rsidRPr="008A72DF">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2. </w:t>
            </w:r>
            <w:r w:rsidRPr="008A72DF">
              <w:rPr>
                <w:rFonts w:ascii="Times New Roman" w:hAnsi="Times New Roman"/>
                <w:color w:val="000000"/>
                <w:sz w:val="24"/>
                <w:szCs w:val="24"/>
                <w:shd w:val="clear" w:color="auto" w:fill="FFFFFF"/>
              </w:rPr>
              <w:t>Правила участия в аукционе: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может быть подано только после слова «раз» (не ранее);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w:t>
            </w:r>
            <w:r w:rsidRPr="008A72DF">
              <w:rPr>
                <w:rFonts w:ascii="Times New Roman" w:hAnsi="Times New Roman"/>
                <w:color w:val="000000"/>
                <w:sz w:val="24"/>
                <w:szCs w:val="24"/>
              </w:rPr>
              <w:lastRenderedPageBreak/>
              <w:t>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r w:rsidRPr="008A72DF">
              <w:rPr>
                <w:rFonts w:ascii="Times New Roman" w:hAnsi="Times New Roman"/>
                <w:sz w:val="24"/>
                <w:szCs w:val="24"/>
              </w:rPr>
              <w:t xml:space="preserve"> В случае заявления цены, кратной "шагу аукциона", эта цена </w:t>
            </w:r>
            <w:proofErr w:type="gramStart"/>
            <w:r w:rsidRPr="008A72DF">
              <w:rPr>
                <w:rFonts w:ascii="Times New Roman" w:hAnsi="Times New Roman"/>
                <w:sz w:val="24"/>
                <w:szCs w:val="24"/>
              </w:rPr>
              <w:t>заявляется</w:t>
            </w:r>
            <w:proofErr w:type="gramEnd"/>
            <w:r w:rsidRPr="008A72DF">
              <w:rPr>
                <w:rFonts w:ascii="Times New Roman" w:hAnsi="Times New Roman"/>
                <w:sz w:val="24"/>
                <w:szCs w:val="24"/>
              </w:rPr>
              <w:t xml:space="preserve"> участниками аукциона путем поднятия карточек и ее оглашения.</w:t>
            </w:r>
            <w:r w:rsidRPr="008A72DF">
              <w:rPr>
                <w:rFonts w:ascii="Times New Roman" w:hAnsi="Times New Roman"/>
                <w:color w:val="000000"/>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8A72DF">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8A72DF">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В случае</w:t>
            </w:r>
            <w:proofErr w:type="gramStart"/>
            <w:r w:rsidRPr="008A72DF">
              <w:rPr>
                <w:rFonts w:ascii="Times New Roman" w:hAnsi="Times New Roman"/>
                <w:color w:val="000000"/>
                <w:sz w:val="24"/>
                <w:szCs w:val="24"/>
                <w:shd w:val="clear" w:color="auto" w:fill="FFFFFF"/>
              </w:rPr>
              <w:t>,</w:t>
            </w:r>
            <w:proofErr w:type="gramEnd"/>
            <w:r w:rsidRPr="008A72DF">
              <w:rPr>
                <w:rFonts w:ascii="Times New Roman" w:hAnsi="Times New Roman"/>
                <w:color w:val="000000"/>
                <w:sz w:val="24"/>
                <w:szCs w:val="24"/>
                <w:shd w:val="clear" w:color="auto" w:fill="FFFFFF"/>
              </w:rPr>
              <w:t xml:space="preserve"> если в аукционе участвовал только один участник или</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72DF">
              <w:rPr>
                <w:rFonts w:ascii="Times New Roman" w:hAnsi="Times New Roman"/>
                <w:color w:val="000000"/>
                <w:sz w:val="24"/>
                <w:szCs w:val="24"/>
                <w:shd w:val="clear" w:color="auto" w:fill="FFFFFF"/>
              </w:rPr>
              <w:t>которое</w:t>
            </w:r>
            <w:proofErr w:type="gramEnd"/>
            <w:r w:rsidRPr="008A72DF">
              <w:rPr>
                <w:rFonts w:ascii="Times New Roman" w:hAnsi="Times New Roman"/>
                <w:color w:val="000000"/>
                <w:sz w:val="24"/>
                <w:szCs w:val="24"/>
                <w:shd w:val="clear" w:color="auto" w:fill="FFFFFF"/>
              </w:rPr>
              <w:t xml:space="preserve"> предусматривало бы более высокую цену предмета аукциона, аукцион признается несостоявшимся.</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A72DF">
              <w:rPr>
                <w:rFonts w:ascii="Times New Roman" w:hAnsi="Times New Roman"/>
                <w:color w:val="000000"/>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A72DF">
              <w:rPr>
                <w:rFonts w:ascii="Times New Roman" w:hAnsi="Times New Roman"/>
                <w:color w:val="000000"/>
                <w:sz w:val="24"/>
                <w:szCs w:val="24"/>
                <w:shd w:val="clear" w:color="auto" w:fill="FFFFFF"/>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8A72DF" w:rsidTr="00C23089">
        <w:trPr>
          <w:gridBefore w:val="1"/>
          <w:wBefore w:w="33" w:type="dxa"/>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gridSpan w:val="3"/>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Размещены на сайте администрации </w:t>
            </w:r>
            <w:proofErr w:type="spellStart"/>
            <w:r w:rsidRPr="008A72DF">
              <w:rPr>
                <w:rFonts w:ascii="Times New Roman" w:eastAsia="Calibri" w:hAnsi="Times New Roman"/>
                <w:color w:val="000000"/>
                <w:sz w:val="24"/>
                <w:szCs w:val="24"/>
                <w:lang w:val="en-US" w:eastAsia="en-US"/>
              </w:rPr>
              <w:t>sam</w:t>
            </w:r>
            <w:proofErr w:type="spellEnd"/>
            <w:r w:rsidRPr="008A72DF">
              <w:rPr>
                <w:rFonts w:ascii="Times New Roman" w:eastAsia="Calibri" w:hAnsi="Times New Roman"/>
                <w:color w:val="000000"/>
                <w:sz w:val="24"/>
                <w:szCs w:val="24"/>
                <w:lang w:eastAsia="en-US"/>
              </w:rPr>
              <w:t>64.</w:t>
            </w:r>
            <w:proofErr w:type="spellStart"/>
            <w:r w:rsidRPr="008A72DF">
              <w:rPr>
                <w:rFonts w:ascii="Times New Roman" w:eastAsia="Calibri" w:hAnsi="Times New Roman"/>
                <w:color w:val="000000"/>
                <w:sz w:val="24"/>
                <w:szCs w:val="24"/>
                <w:lang w:val="en-US" w:eastAsia="en-US"/>
              </w:rPr>
              <w:t>ru</w:t>
            </w:r>
            <w:proofErr w:type="spellEnd"/>
            <w:r w:rsidRPr="008A72DF">
              <w:rPr>
                <w:rFonts w:ascii="Times New Roman" w:eastAsia="Calibri" w:hAnsi="Times New Roman"/>
                <w:color w:val="000000"/>
                <w:sz w:val="24"/>
                <w:szCs w:val="24"/>
                <w:lang w:eastAsia="en-US"/>
              </w:rPr>
              <w:t xml:space="preserve"> </w:t>
            </w:r>
            <w:r w:rsidRPr="008A72DF">
              <w:rPr>
                <w:rFonts w:ascii="Times New Roman" w:hAnsi="Times New Roman"/>
                <w:color w:val="000000"/>
                <w:sz w:val="24"/>
                <w:szCs w:val="24"/>
              </w:rPr>
              <w:t>и</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на сайте </w:t>
            </w:r>
            <w:proofErr w:type="spellStart"/>
            <w:r w:rsidRPr="008A72DF">
              <w:rPr>
                <w:rFonts w:ascii="Times New Roman" w:hAnsi="Times New Roman"/>
                <w:color w:val="000000"/>
                <w:sz w:val="24"/>
                <w:szCs w:val="24"/>
                <w:lang w:val="en-US"/>
              </w:rPr>
              <w:t>torgi</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gov</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ru</w:t>
            </w:r>
            <w:proofErr w:type="spellEnd"/>
            <w:r w:rsidRPr="008A72DF">
              <w:rPr>
                <w:rFonts w:ascii="Times New Roman" w:hAnsi="Times New Roman"/>
                <w:color w:val="000000"/>
                <w:sz w:val="24"/>
                <w:szCs w:val="24"/>
              </w:rPr>
              <w:t>/</w:t>
            </w:r>
          </w:p>
          <w:p w:rsidR="00EA4F70" w:rsidRPr="008A72DF" w:rsidRDefault="00EA4F70" w:rsidP="001D4777">
            <w:pPr>
              <w:spacing w:after="0" w:line="240" w:lineRule="auto"/>
              <w:contextualSpacing/>
              <w:jc w:val="both"/>
              <w:rPr>
                <w:rFonts w:ascii="Times New Roman" w:hAnsi="Times New Roman"/>
                <w:color w:val="000000"/>
                <w:sz w:val="24"/>
                <w:szCs w:val="24"/>
              </w:rPr>
            </w:pPr>
          </w:p>
        </w:tc>
      </w:tr>
      <w:tr w:rsidR="00786356" w:rsidRPr="00F25DBF" w:rsidTr="00C23089">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176" w:type="dxa"/>
        </w:trPr>
        <w:tc>
          <w:tcPr>
            <w:tcW w:w="5070" w:type="dxa"/>
            <w:gridSpan w:val="3"/>
          </w:tcPr>
          <w:p w:rsidR="00786356" w:rsidRPr="00F25DBF" w:rsidRDefault="00786356" w:rsidP="00F25DBF">
            <w:pPr>
              <w:tabs>
                <w:tab w:val="left" w:pos="1875"/>
              </w:tabs>
              <w:spacing w:after="0"/>
              <w:jc w:val="right"/>
              <w:rPr>
                <w:rFonts w:ascii="Times New Roman" w:hAnsi="Times New Roman"/>
                <w:sz w:val="24"/>
                <w:szCs w:val="24"/>
              </w:rPr>
            </w:pPr>
          </w:p>
        </w:tc>
        <w:tc>
          <w:tcPr>
            <w:tcW w:w="4501" w:type="dxa"/>
          </w:tcPr>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506492" w:rsidRDefault="00506492" w:rsidP="00F25DBF">
            <w:pPr>
              <w:tabs>
                <w:tab w:val="left" w:pos="1875"/>
              </w:tabs>
              <w:spacing w:after="0"/>
              <w:rPr>
                <w:rFonts w:ascii="Times New Roman" w:hAnsi="Times New Roman"/>
                <w:b/>
                <w:sz w:val="24"/>
                <w:szCs w:val="24"/>
              </w:rPr>
            </w:pP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lastRenderedPageBreak/>
              <w:t>Приложение №</w:t>
            </w:r>
            <w:r w:rsidR="00F94E94">
              <w:rPr>
                <w:rFonts w:ascii="Times New Roman" w:hAnsi="Times New Roman"/>
                <w:b/>
                <w:sz w:val="24"/>
                <w:szCs w:val="24"/>
              </w:rPr>
              <w:t>2</w:t>
            </w:r>
            <w:r w:rsidRPr="00F25DBF">
              <w:rPr>
                <w:rFonts w:ascii="Times New Roman" w:hAnsi="Times New Roman"/>
                <w:b/>
                <w:sz w:val="24"/>
                <w:szCs w:val="24"/>
              </w:rPr>
              <w:t xml:space="preserve">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муниципального района</w:t>
            </w:r>
          </w:p>
          <w:p w:rsidR="00786356" w:rsidRPr="006A16C1" w:rsidRDefault="00786356" w:rsidP="00E07DF1">
            <w:pPr>
              <w:tabs>
                <w:tab w:val="left" w:pos="1875"/>
              </w:tabs>
              <w:spacing w:after="0"/>
              <w:rPr>
                <w:rFonts w:ascii="Times New Roman" w:hAnsi="Times New Roman"/>
                <w:b/>
                <w:sz w:val="24"/>
                <w:szCs w:val="24"/>
              </w:rPr>
            </w:pPr>
            <w:r w:rsidRPr="006A16C1">
              <w:rPr>
                <w:rFonts w:ascii="Times New Roman" w:hAnsi="Times New Roman"/>
                <w:b/>
                <w:sz w:val="24"/>
                <w:szCs w:val="24"/>
              </w:rPr>
              <w:t xml:space="preserve"> от</w:t>
            </w:r>
            <w:r w:rsidR="006647F2">
              <w:rPr>
                <w:rFonts w:ascii="Times New Roman" w:hAnsi="Times New Roman"/>
                <w:b/>
                <w:sz w:val="24"/>
                <w:szCs w:val="24"/>
              </w:rPr>
              <w:t xml:space="preserve"> </w:t>
            </w:r>
            <w:r w:rsidR="00E07DF1">
              <w:rPr>
                <w:rFonts w:ascii="Times New Roman" w:hAnsi="Times New Roman"/>
                <w:b/>
                <w:sz w:val="24"/>
                <w:szCs w:val="24"/>
              </w:rPr>
              <w:t>14.06</w:t>
            </w:r>
            <w:r w:rsidRPr="006A16C1">
              <w:rPr>
                <w:rFonts w:ascii="Times New Roman" w:hAnsi="Times New Roman"/>
                <w:b/>
                <w:sz w:val="24"/>
                <w:szCs w:val="24"/>
              </w:rPr>
              <w:t>.202</w:t>
            </w:r>
            <w:r w:rsidR="00D76F78">
              <w:rPr>
                <w:rFonts w:ascii="Times New Roman" w:hAnsi="Times New Roman"/>
                <w:b/>
                <w:sz w:val="24"/>
                <w:szCs w:val="24"/>
              </w:rPr>
              <w:t>2</w:t>
            </w:r>
            <w:r w:rsidR="00E07DF1">
              <w:rPr>
                <w:rFonts w:ascii="Times New Roman" w:hAnsi="Times New Roman"/>
                <w:b/>
                <w:sz w:val="24"/>
                <w:szCs w:val="24"/>
              </w:rPr>
              <w:t xml:space="preserve"> г. №2</w:t>
            </w:r>
          </w:p>
        </w:tc>
      </w:tr>
    </w:tbl>
    <w:p w:rsidR="00C906F4" w:rsidRPr="0065257D" w:rsidRDefault="00C906F4" w:rsidP="00C906F4">
      <w:pPr>
        <w:rPr>
          <w:b/>
          <w:color w:val="FF0000"/>
          <w:sz w:val="2"/>
          <w:szCs w:val="2"/>
        </w:rPr>
      </w:pPr>
    </w:p>
    <w:p w:rsidR="004A0B30" w:rsidRPr="00BF30F8" w:rsidRDefault="004A0B30" w:rsidP="004A0B30">
      <w:pPr>
        <w:tabs>
          <w:tab w:val="left" w:pos="1875"/>
        </w:tabs>
        <w:spacing w:after="0"/>
        <w:jc w:val="right"/>
        <w:rPr>
          <w:rFonts w:ascii="Times New Roman" w:hAnsi="Times New Roman"/>
          <w:sz w:val="26"/>
          <w:szCs w:val="26"/>
        </w:rPr>
      </w:pPr>
      <w:r w:rsidRPr="00BF30F8">
        <w:rPr>
          <w:rFonts w:ascii="Times New Roman" w:hAnsi="Times New Roman"/>
          <w:sz w:val="26"/>
          <w:szCs w:val="26"/>
        </w:rPr>
        <w:t xml:space="preserve">В администрацию Самойловского </w:t>
      </w:r>
    </w:p>
    <w:p w:rsidR="004A0B30" w:rsidRPr="00BF30F8" w:rsidRDefault="004A0B30" w:rsidP="004A0B30">
      <w:pPr>
        <w:tabs>
          <w:tab w:val="left" w:pos="1875"/>
        </w:tabs>
        <w:spacing w:after="0"/>
        <w:jc w:val="right"/>
        <w:rPr>
          <w:rFonts w:ascii="Times New Roman" w:hAnsi="Times New Roman"/>
          <w:sz w:val="26"/>
          <w:szCs w:val="26"/>
        </w:rPr>
      </w:pPr>
      <w:r w:rsidRPr="00BF30F8">
        <w:rPr>
          <w:rFonts w:ascii="Times New Roman" w:hAnsi="Times New Roman"/>
          <w:sz w:val="26"/>
          <w:szCs w:val="26"/>
        </w:rPr>
        <w:t>муниципального района Саратовской области</w:t>
      </w:r>
    </w:p>
    <w:p w:rsidR="004A0B30" w:rsidRPr="00BF30F8" w:rsidRDefault="004A0B30" w:rsidP="004A0B30">
      <w:pPr>
        <w:jc w:val="center"/>
        <w:rPr>
          <w:rFonts w:ascii="Times New Roman" w:hAnsi="Times New Roman"/>
          <w:sz w:val="26"/>
          <w:szCs w:val="26"/>
        </w:rPr>
      </w:pPr>
    </w:p>
    <w:p w:rsidR="004A0B30" w:rsidRPr="00BF30F8" w:rsidRDefault="004A0B30" w:rsidP="004A0B30">
      <w:pPr>
        <w:jc w:val="center"/>
        <w:rPr>
          <w:rFonts w:ascii="Times New Roman" w:hAnsi="Times New Roman"/>
          <w:sz w:val="26"/>
          <w:szCs w:val="26"/>
        </w:rPr>
      </w:pPr>
      <w:r w:rsidRPr="00BF30F8">
        <w:rPr>
          <w:rFonts w:ascii="Times New Roman" w:hAnsi="Times New Roman"/>
          <w:sz w:val="26"/>
          <w:szCs w:val="26"/>
        </w:rPr>
        <w:t>Заявка на участие в аукционе на право заключения договора аренды земельного участка</w:t>
      </w:r>
    </w:p>
    <w:p w:rsidR="004A0B30" w:rsidRPr="00BF30F8" w:rsidRDefault="004A0B30" w:rsidP="004A0B30">
      <w:pPr>
        <w:tabs>
          <w:tab w:val="left" w:pos="1875"/>
        </w:tabs>
        <w:spacing w:after="0"/>
        <w:jc w:val="right"/>
        <w:rPr>
          <w:rFonts w:ascii="Times New Roman" w:hAnsi="Times New Roman"/>
          <w:sz w:val="26"/>
          <w:szCs w:val="26"/>
        </w:rPr>
      </w:pPr>
    </w:p>
    <w:p w:rsidR="004A0B30" w:rsidRDefault="004A0B30" w:rsidP="004A0B30">
      <w:pPr>
        <w:tabs>
          <w:tab w:val="left" w:pos="1875"/>
        </w:tabs>
        <w:spacing w:after="0"/>
        <w:jc w:val="right"/>
        <w:rPr>
          <w:rFonts w:ascii="Times New Roman" w:hAnsi="Times New Roman"/>
          <w:sz w:val="28"/>
          <w:szCs w:val="28"/>
        </w:rPr>
      </w:pPr>
      <w:r w:rsidRPr="00BF30F8">
        <w:rPr>
          <w:rFonts w:ascii="Times New Roman" w:hAnsi="Times New Roman"/>
          <w:sz w:val="26"/>
          <w:szCs w:val="26"/>
        </w:rPr>
        <w:t>от______________________________________</w:t>
      </w:r>
      <w:r>
        <w:rPr>
          <w:rFonts w:ascii="Times New Roman" w:hAnsi="Times New Roman"/>
          <w:sz w:val="26"/>
          <w:szCs w:val="26"/>
        </w:rPr>
        <w:t>______________________________________________________________________________________________________________________</w:t>
      </w:r>
      <w:r w:rsidRPr="00BF30F8">
        <w:rPr>
          <w:rFonts w:ascii="Times New Roman" w:hAnsi="Times New Roman"/>
          <w:sz w:val="26"/>
          <w:szCs w:val="26"/>
        </w:rPr>
        <w:t>________________________________________________________</w:t>
      </w:r>
    </w:p>
    <w:p w:rsidR="004A0B30" w:rsidRDefault="004A0B30" w:rsidP="004A0B30">
      <w:pPr>
        <w:tabs>
          <w:tab w:val="left" w:pos="1875"/>
        </w:tabs>
        <w:spacing w:after="0"/>
        <w:rPr>
          <w:rFonts w:ascii="Times New Roman" w:hAnsi="Times New Roman"/>
          <w:sz w:val="28"/>
          <w:szCs w:val="28"/>
        </w:rPr>
      </w:pPr>
      <w:proofErr w:type="gramStart"/>
      <w:r>
        <w:rPr>
          <w:rFonts w:ascii="Times New Roman" w:hAnsi="Times New Roman"/>
        </w:rPr>
        <w:t>Ф.И.О. , год рождения, паспортные данные, адрес</w:t>
      </w:r>
      <w:r>
        <w:rPr>
          <w:rFonts w:ascii="Times New Roman" w:hAnsi="Times New Roman"/>
          <w:sz w:val="28"/>
          <w:szCs w:val="28"/>
        </w:rPr>
        <w:t>)</w:t>
      </w:r>
      <w:proofErr w:type="gramEnd"/>
    </w:p>
    <w:p w:rsidR="004A0B30" w:rsidRPr="00BF30F8" w:rsidRDefault="004A0B30" w:rsidP="004A0B30">
      <w:pPr>
        <w:tabs>
          <w:tab w:val="left" w:pos="1875"/>
        </w:tabs>
        <w:spacing w:after="0"/>
        <w:rPr>
          <w:rFonts w:ascii="Times New Roman" w:hAnsi="Times New Roman"/>
          <w:sz w:val="26"/>
          <w:szCs w:val="26"/>
        </w:rPr>
      </w:pPr>
      <w:r w:rsidRPr="00BF30F8">
        <w:rPr>
          <w:rFonts w:ascii="Times New Roman" w:hAnsi="Times New Roman"/>
          <w:sz w:val="26"/>
          <w:szCs w:val="26"/>
        </w:rPr>
        <w:t>именуемого далее «Заявитель».</w:t>
      </w:r>
    </w:p>
    <w:p w:rsidR="004A0B30" w:rsidRPr="00256479" w:rsidRDefault="004A0B30" w:rsidP="004A0B30">
      <w:pPr>
        <w:tabs>
          <w:tab w:val="left" w:pos="1875"/>
        </w:tabs>
        <w:spacing w:after="0"/>
        <w:jc w:val="center"/>
        <w:rPr>
          <w:rFonts w:ascii="Times New Roman" w:hAnsi="Times New Roman"/>
          <w:sz w:val="10"/>
          <w:szCs w:val="10"/>
        </w:rPr>
      </w:pPr>
    </w:p>
    <w:p w:rsidR="004A0B30"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Основные характеристики земельного участка, выставленного на аукционе</w:t>
      </w:r>
    </w:p>
    <w:p w:rsidR="004A0B30" w:rsidRPr="00BF30F8" w:rsidRDefault="004A0B30" w:rsidP="004A0B30">
      <w:pPr>
        <w:tabs>
          <w:tab w:val="left" w:pos="1875"/>
        </w:tabs>
        <w:spacing w:after="0"/>
        <w:jc w:val="both"/>
        <w:rPr>
          <w:rFonts w:ascii="Times New Roman" w:hAnsi="Times New Roman"/>
          <w:sz w:val="26"/>
          <w:szCs w:val="26"/>
        </w:rPr>
      </w:pPr>
      <w:r>
        <w:rPr>
          <w:rFonts w:ascii="Times New Roman" w:hAnsi="Times New Roman"/>
          <w:sz w:val="26"/>
          <w:szCs w:val="26"/>
        </w:rPr>
        <w:t>Лот №____</w:t>
      </w:r>
    </w:p>
    <w:p w:rsidR="004A0B30" w:rsidRPr="00BF30F8"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w:t>
      </w:r>
    </w:p>
    <w:p w:rsidR="004A0B30" w:rsidRPr="00BF30F8"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Кадастровый номер______________________________________________</w:t>
      </w:r>
      <w:r>
        <w:rPr>
          <w:rFonts w:ascii="Times New Roman" w:hAnsi="Times New Roman"/>
          <w:sz w:val="26"/>
          <w:szCs w:val="26"/>
        </w:rPr>
        <w:t>_______</w:t>
      </w:r>
    </w:p>
    <w:p w:rsidR="004A0B30" w:rsidRPr="00BF30F8" w:rsidRDefault="004A0B30" w:rsidP="004A0B30">
      <w:pPr>
        <w:tabs>
          <w:tab w:val="left" w:pos="1875"/>
        </w:tabs>
        <w:spacing w:after="0"/>
        <w:jc w:val="both"/>
        <w:rPr>
          <w:rFonts w:ascii="Times New Roman" w:hAnsi="Times New Roman"/>
          <w:sz w:val="26"/>
          <w:szCs w:val="26"/>
        </w:rPr>
      </w:pPr>
      <w:proofErr w:type="spellStart"/>
      <w:r w:rsidRPr="00BF30F8">
        <w:rPr>
          <w:rFonts w:ascii="Times New Roman" w:hAnsi="Times New Roman"/>
          <w:sz w:val="26"/>
          <w:szCs w:val="26"/>
        </w:rPr>
        <w:t>Площадь____________кв.м</w:t>
      </w:r>
      <w:proofErr w:type="spellEnd"/>
      <w:r w:rsidRPr="00BF30F8">
        <w:rPr>
          <w:rFonts w:ascii="Times New Roman" w:hAnsi="Times New Roman"/>
          <w:sz w:val="26"/>
          <w:szCs w:val="26"/>
        </w:rPr>
        <w:t>.</w:t>
      </w:r>
    </w:p>
    <w:p w:rsidR="004A0B30" w:rsidRPr="00BF30F8"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Категория земель________________________________________________</w:t>
      </w:r>
      <w:r>
        <w:rPr>
          <w:rFonts w:ascii="Times New Roman" w:hAnsi="Times New Roman"/>
          <w:sz w:val="26"/>
          <w:szCs w:val="26"/>
        </w:rPr>
        <w:t>_______</w:t>
      </w:r>
    </w:p>
    <w:p w:rsidR="004A0B30" w:rsidRPr="00BF30F8"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Разрешенное использование_______________________________________</w:t>
      </w:r>
      <w:r>
        <w:rPr>
          <w:rFonts w:ascii="Times New Roman" w:hAnsi="Times New Roman"/>
          <w:sz w:val="26"/>
          <w:szCs w:val="26"/>
        </w:rPr>
        <w:t>_______</w:t>
      </w:r>
    </w:p>
    <w:p w:rsidR="004A0B30" w:rsidRPr="00BF30F8" w:rsidRDefault="004A0B30" w:rsidP="004A0B30">
      <w:pPr>
        <w:tabs>
          <w:tab w:val="left" w:pos="1875"/>
        </w:tabs>
        <w:spacing w:after="0"/>
        <w:jc w:val="both"/>
        <w:rPr>
          <w:rFonts w:ascii="Times New Roman" w:hAnsi="Times New Roman"/>
          <w:sz w:val="26"/>
          <w:szCs w:val="26"/>
        </w:rPr>
      </w:pPr>
    </w:p>
    <w:p w:rsidR="004A0B30" w:rsidRPr="00BF30F8" w:rsidRDefault="004A0B30" w:rsidP="004A0B30">
      <w:pPr>
        <w:tabs>
          <w:tab w:val="left" w:pos="1875"/>
        </w:tabs>
        <w:spacing w:after="0"/>
        <w:jc w:val="both"/>
        <w:rPr>
          <w:rFonts w:ascii="Times New Roman" w:hAnsi="Times New Roman"/>
          <w:sz w:val="26"/>
          <w:szCs w:val="26"/>
        </w:rPr>
      </w:pPr>
      <w:proofErr w:type="gramStart"/>
      <w:r w:rsidRPr="00BF30F8">
        <w:rPr>
          <w:rFonts w:ascii="Times New Roman" w:hAnsi="Times New Roman"/>
          <w:sz w:val="26"/>
          <w:szCs w:val="26"/>
        </w:rPr>
        <w:t xml:space="preserve">1.Изучив информационное сообщение о предстоящем аукционе на право заключения договора аренды земельного участка, опубликованное в газете «Земля </w:t>
      </w:r>
      <w:proofErr w:type="spellStart"/>
      <w:r w:rsidRPr="00BF30F8">
        <w:rPr>
          <w:rFonts w:ascii="Times New Roman" w:hAnsi="Times New Roman"/>
          <w:sz w:val="26"/>
          <w:szCs w:val="26"/>
        </w:rPr>
        <w:t>Самойловская</w:t>
      </w:r>
      <w:proofErr w:type="spellEnd"/>
      <w:r w:rsidRPr="00BF30F8">
        <w:rPr>
          <w:rFonts w:ascii="Times New Roman" w:hAnsi="Times New Roman"/>
          <w:sz w:val="26"/>
          <w:szCs w:val="26"/>
        </w:rPr>
        <w:t xml:space="preserve">», на официальном сайте Российской Федерации для размещения информации о проведении торгов </w:t>
      </w:r>
      <w:hyperlink r:id="rId8"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 на официальном сайте администрации Самойловского муниципального района в сети интернет, в соответствии со статьей 39.12 Земельного кодекса РФ от 25.10.2001 №136-ФЗ, согласен принять участие в аукционе</w:t>
      </w:r>
      <w:proofErr w:type="gramEnd"/>
      <w:r w:rsidRPr="00BF30F8">
        <w:rPr>
          <w:rFonts w:ascii="Times New Roman" w:hAnsi="Times New Roman"/>
          <w:sz w:val="26"/>
          <w:szCs w:val="26"/>
        </w:rPr>
        <w:t xml:space="preserve"> в соответствии с установленной законодательством процедурой.</w:t>
      </w:r>
    </w:p>
    <w:p w:rsidR="004A0B30" w:rsidRPr="00BF30F8"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2.В случае победы на аукционе </w:t>
      </w:r>
      <w:r>
        <w:rPr>
          <w:rFonts w:ascii="Times New Roman" w:hAnsi="Times New Roman"/>
          <w:sz w:val="26"/>
          <w:szCs w:val="26"/>
        </w:rPr>
        <w:t>принимаю</w:t>
      </w:r>
      <w:r w:rsidRPr="00BF30F8">
        <w:rPr>
          <w:rFonts w:ascii="Times New Roman" w:hAnsi="Times New Roman"/>
          <w:sz w:val="26"/>
          <w:szCs w:val="26"/>
        </w:rPr>
        <w:t xml:space="preserve"> на себя обязательства:</w:t>
      </w:r>
    </w:p>
    <w:p w:rsidR="004A0B30" w:rsidRPr="00BF30F8"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 подписать в день проведения аукциона протокол о результатах аукциона;</w:t>
      </w:r>
    </w:p>
    <w:p w:rsidR="004A0B30" w:rsidRPr="00BF30F8" w:rsidRDefault="004A0B30" w:rsidP="004A0B30">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 подписать со своей стороны договор аренды земельного участка в срок не ранее чем через десять дней со дня размещения информации о результатах аукциона на сайте </w:t>
      </w:r>
      <w:hyperlink r:id="rId9"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w:t>
      </w:r>
    </w:p>
    <w:p w:rsidR="004A0B30" w:rsidRPr="00BF30F8" w:rsidRDefault="004A0B30" w:rsidP="004A0B30">
      <w:pPr>
        <w:tabs>
          <w:tab w:val="left" w:pos="1875"/>
        </w:tabs>
        <w:spacing w:after="0"/>
        <w:jc w:val="both"/>
        <w:rPr>
          <w:rFonts w:ascii="Times New Roman" w:hAnsi="Times New Roman"/>
          <w:sz w:val="26"/>
          <w:szCs w:val="26"/>
        </w:rPr>
      </w:pPr>
    </w:p>
    <w:p w:rsidR="004A0B30" w:rsidRPr="00BF30F8" w:rsidRDefault="004A0B30" w:rsidP="004A0B30">
      <w:pPr>
        <w:spacing w:after="0" w:line="240" w:lineRule="auto"/>
        <w:jc w:val="both"/>
        <w:rPr>
          <w:rFonts w:ascii="Times New Roman" w:hAnsi="Times New Roman"/>
          <w:sz w:val="26"/>
          <w:szCs w:val="26"/>
        </w:rPr>
      </w:pPr>
      <w:r>
        <w:rPr>
          <w:rFonts w:ascii="Times New Roman" w:hAnsi="Times New Roman"/>
          <w:sz w:val="26"/>
          <w:szCs w:val="26"/>
        </w:rPr>
        <w:t>Реквизиты</w:t>
      </w:r>
      <w:r w:rsidRPr="00BF30F8">
        <w:rPr>
          <w:rFonts w:ascii="Times New Roman" w:hAnsi="Times New Roman"/>
          <w:sz w:val="26"/>
          <w:szCs w:val="26"/>
        </w:rPr>
        <w:t>:</w:t>
      </w:r>
    </w:p>
    <w:p w:rsidR="004A0B30" w:rsidRPr="00BF30F8" w:rsidRDefault="004A0B30" w:rsidP="004A0B30">
      <w:pPr>
        <w:spacing w:after="0" w:line="240" w:lineRule="auto"/>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w:t>
      </w:r>
      <w:r>
        <w:rPr>
          <w:rFonts w:ascii="Times New Roman" w:hAnsi="Times New Roman"/>
          <w:sz w:val="26"/>
          <w:szCs w:val="26"/>
        </w:rPr>
        <w:t>____</w:t>
      </w:r>
    </w:p>
    <w:p w:rsidR="004A0B30" w:rsidRPr="00BF30F8" w:rsidRDefault="004A0B30" w:rsidP="004A0B30">
      <w:pPr>
        <w:spacing w:after="0" w:line="240" w:lineRule="auto"/>
        <w:jc w:val="both"/>
        <w:rPr>
          <w:rFonts w:ascii="Times New Roman" w:hAnsi="Times New Roman"/>
          <w:sz w:val="26"/>
          <w:szCs w:val="26"/>
        </w:rPr>
      </w:pPr>
      <w:r w:rsidRPr="00BF30F8">
        <w:rPr>
          <w:rFonts w:ascii="Times New Roman" w:hAnsi="Times New Roman"/>
          <w:sz w:val="26"/>
          <w:szCs w:val="26"/>
        </w:rPr>
        <w:t>контактныйтелефон_________________________________________________</w:t>
      </w:r>
      <w:r>
        <w:rPr>
          <w:rFonts w:ascii="Times New Roman" w:hAnsi="Times New Roman"/>
          <w:sz w:val="26"/>
          <w:szCs w:val="26"/>
        </w:rPr>
        <w:t>____</w:t>
      </w:r>
    </w:p>
    <w:p w:rsidR="004A0B30" w:rsidRPr="00BF30F8" w:rsidRDefault="004A0B30" w:rsidP="004A0B30">
      <w:pPr>
        <w:spacing w:after="0" w:line="240" w:lineRule="auto"/>
        <w:jc w:val="both"/>
        <w:rPr>
          <w:rFonts w:ascii="Times New Roman" w:hAnsi="Times New Roman"/>
          <w:sz w:val="26"/>
          <w:szCs w:val="26"/>
        </w:rPr>
      </w:pPr>
      <w:r w:rsidRPr="00BF30F8">
        <w:rPr>
          <w:rFonts w:ascii="Times New Roman" w:hAnsi="Times New Roman"/>
          <w:sz w:val="26"/>
          <w:szCs w:val="26"/>
        </w:rPr>
        <w:lastRenderedPageBreak/>
        <w:t>факс______________________________________________________________</w:t>
      </w:r>
      <w:r>
        <w:rPr>
          <w:rFonts w:ascii="Times New Roman" w:hAnsi="Times New Roman"/>
          <w:sz w:val="26"/>
          <w:szCs w:val="26"/>
        </w:rPr>
        <w:t>____</w:t>
      </w:r>
    </w:p>
    <w:p w:rsidR="004A0B30" w:rsidRPr="00BF30F8" w:rsidRDefault="004A0B30" w:rsidP="004A0B30">
      <w:pPr>
        <w:spacing w:after="0" w:line="240" w:lineRule="auto"/>
        <w:jc w:val="both"/>
        <w:rPr>
          <w:rFonts w:ascii="Times New Roman" w:hAnsi="Times New Roman"/>
          <w:sz w:val="26"/>
          <w:szCs w:val="26"/>
        </w:rPr>
      </w:pPr>
      <w:r w:rsidRPr="00BF30F8">
        <w:rPr>
          <w:rFonts w:ascii="Times New Roman" w:hAnsi="Times New Roman"/>
          <w:sz w:val="26"/>
          <w:szCs w:val="26"/>
        </w:rPr>
        <w:t>__________________________________________________________________</w:t>
      </w:r>
      <w:r>
        <w:rPr>
          <w:rFonts w:ascii="Times New Roman" w:hAnsi="Times New Roman"/>
          <w:sz w:val="26"/>
          <w:szCs w:val="26"/>
        </w:rPr>
        <w:t>____</w:t>
      </w:r>
    </w:p>
    <w:p w:rsidR="004A0B30" w:rsidRPr="00BF30F8" w:rsidRDefault="004A0B30" w:rsidP="004A0B30">
      <w:pPr>
        <w:spacing w:after="0" w:line="240" w:lineRule="auto"/>
        <w:jc w:val="both"/>
        <w:rPr>
          <w:rFonts w:ascii="Times New Roman" w:hAnsi="Times New Roman"/>
          <w:sz w:val="26"/>
          <w:szCs w:val="26"/>
        </w:rPr>
      </w:pPr>
      <w:r>
        <w:rPr>
          <w:rFonts w:ascii="Times New Roman" w:hAnsi="Times New Roman"/>
          <w:sz w:val="26"/>
          <w:szCs w:val="26"/>
        </w:rPr>
        <w:t>Банковские</w:t>
      </w:r>
      <w:r w:rsidRPr="00BF30F8">
        <w:rPr>
          <w:rFonts w:ascii="Times New Roman" w:hAnsi="Times New Roman"/>
          <w:sz w:val="26"/>
          <w:szCs w:val="26"/>
        </w:rPr>
        <w:t xml:space="preserve"> реквизиты:______________________________________________</w:t>
      </w:r>
      <w:r>
        <w:rPr>
          <w:rFonts w:ascii="Times New Roman" w:hAnsi="Times New Roman"/>
          <w:sz w:val="26"/>
          <w:szCs w:val="26"/>
        </w:rPr>
        <w:t>______________________________________________________________________________________</w:t>
      </w:r>
    </w:p>
    <w:p w:rsidR="004A0B30" w:rsidRPr="00BF30F8" w:rsidRDefault="004A0B30" w:rsidP="004A0B30">
      <w:pPr>
        <w:spacing w:after="0" w:line="240" w:lineRule="auto"/>
        <w:jc w:val="both"/>
        <w:rPr>
          <w:rFonts w:ascii="Times New Roman" w:hAnsi="Times New Roman"/>
          <w:b/>
          <w:sz w:val="26"/>
          <w:szCs w:val="26"/>
        </w:rPr>
      </w:pPr>
    </w:p>
    <w:p w:rsidR="004A0B30" w:rsidRPr="00BF30F8" w:rsidRDefault="004A0B30" w:rsidP="004A0B30">
      <w:pPr>
        <w:spacing w:after="0" w:line="240" w:lineRule="auto"/>
        <w:jc w:val="both"/>
        <w:rPr>
          <w:rFonts w:ascii="Times New Roman" w:hAnsi="Times New Roman"/>
          <w:sz w:val="26"/>
          <w:szCs w:val="26"/>
        </w:rPr>
      </w:pPr>
      <w:r w:rsidRPr="00BF30F8">
        <w:rPr>
          <w:rFonts w:ascii="Times New Roman" w:hAnsi="Times New Roman"/>
          <w:b/>
          <w:sz w:val="26"/>
          <w:szCs w:val="26"/>
        </w:rPr>
        <w:t>ПРИЛОЖЕНИЕ:</w:t>
      </w:r>
      <w:r w:rsidRPr="00BF30F8">
        <w:rPr>
          <w:rFonts w:ascii="Times New Roman" w:hAnsi="Times New Roman"/>
          <w:sz w:val="26"/>
          <w:szCs w:val="26"/>
        </w:rPr>
        <w:t xml:space="preserve"> </w:t>
      </w:r>
    </w:p>
    <w:p w:rsidR="004A0B30" w:rsidRPr="00D6785E" w:rsidRDefault="004A0B30" w:rsidP="004A0B30">
      <w:pPr>
        <w:shd w:val="clear" w:color="auto" w:fill="FFFFFF"/>
        <w:spacing w:after="0" w:line="181" w:lineRule="atLeast"/>
        <w:jc w:val="both"/>
        <w:rPr>
          <w:rFonts w:ascii="Times New Roman" w:hAnsi="Times New Roman"/>
          <w:i/>
          <w:color w:val="000000"/>
          <w:sz w:val="24"/>
          <w:szCs w:val="24"/>
        </w:rPr>
      </w:pPr>
      <w:r>
        <w:rPr>
          <w:rFonts w:ascii="Times New Roman" w:hAnsi="Times New Roman"/>
          <w:sz w:val="24"/>
          <w:szCs w:val="24"/>
        </w:rPr>
        <w:t xml:space="preserve">         </w:t>
      </w:r>
      <w:r w:rsidRPr="00D6785E">
        <w:rPr>
          <w:rFonts w:ascii="Times New Roman" w:hAnsi="Times New Roman"/>
          <w:i/>
          <w:color w:val="000000"/>
          <w:sz w:val="24"/>
          <w:szCs w:val="24"/>
        </w:rPr>
        <w:t xml:space="preserve">1) </w:t>
      </w:r>
    </w:p>
    <w:p w:rsidR="004A0B30" w:rsidRDefault="004A0B30" w:rsidP="004A0B30">
      <w:pPr>
        <w:shd w:val="clear" w:color="auto" w:fill="FFFFFF"/>
        <w:spacing w:after="0" w:line="181" w:lineRule="atLeast"/>
        <w:ind w:firstLine="547"/>
        <w:jc w:val="both"/>
        <w:rPr>
          <w:rFonts w:ascii="Times New Roman" w:hAnsi="Times New Roman"/>
          <w:i/>
          <w:color w:val="000000"/>
          <w:sz w:val="24"/>
          <w:szCs w:val="24"/>
        </w:rPr>
      </w:pPr>
      <w:r w:rsidRPr="00D6785E">
        <w:rPr>
          <w:rFonts w:ascii="Times New Roman" w:hAnsi="Times New Roman"/>
          <w:i/>
          <w:color w:val="000000"/>
          <w:sz w:val="24"/>
          <w:szCs w:val="24"/>
        </w:rPr>
        <w:t xml:space="preserve">2) </w:t>
      </w:r>
    </w:p>
    <w:p w:rsidR="004A0B30" w:rsidRDefault="004A0B30" w:rsidP="004A0B30">
      <w:pPr>
        <w:shd w:val="clear" w:color="auto" w:fill="FFFFFF"/>
        <w:spacing w:after="0" w:line="181" w:lineRule="atLeast"/>
        <w:ind w:firstLine="547"/>
        <w:jc w:val="both"/>
        <w:rPr>
          <w:rFonts w:ascii="Times New Roman" w:hAnsi="Times New Roman"/>
          <w:i/>
          <w:color w:val="000000"/>
          <w:sz w:val="24"/>
          <w:szCs w:val="24"/>
        </w:rPr>
      </w:pPr>
      <w:r>
        <w:rPr>
          <w:rFonts w:ascii="Times New Roman" w:hAnsi="Times New Roman"/>
          <w:i/>
          <w:color w:val="000000"/>
          <w:sz w:val="24"/>
          <w:szCs w:val="24"/>
        </w:rPr>
        <w:t xml:space="preserve">3) </w:t>
      </w:r>
    </w:p>
    <w:p w:rsidR="004A0B30" w:rsidRPr="00A523AA" w:rsidRDefault="004A0B30" w:rsidP="004A0B30">
      <w:pPr>
        <w:shd w:val="clear" w:color="auto" w:fill="FFFFFF"/>
        <w:spacing w:after="0" w:line="181" w:lineRule="atLeast"/>
        <w:ind w:firstLine="547"/>
        <w:jc w:val="both"/>
        <w:rPr>
          <w:rFonts w:ascii="Times New Roman" w:hAnsi="Times New Roman"/>
          <w:i/>
          <w:color w:val="000000"/>
          <w:sz w:val="24"/>
          <w:szCs w:val="24"/>
        </w:rPr>
      </w:pPr>
    </w:p>
    <w:p w:rsidR="004A0B30" w:rsidRDefault="004A0B30" w:rsidP="004A0B30">
      <w:pPr>
        <w:spacing w:before="100" w:beforeAutospacing="1" w:after="0" w:line="240" w:lineRule="auto"/>
        <w:jc w:val="both"/>
        <w:rPr>
          <w:rFonts w:ascii="Times New Roman" w:hAnsi="Times New Roman"/>
          <w:color w:val="000000"/>
          <w:sz w:val="28"/>
          <w:szCs w:val="28"/>
        </w:rPr>
      </w:pPr>
      <w:r w:rsidRPr="00B858BE">
        <w:rPr>
          <w:rFonts w:ascii="Times New Roman" w:hAnsi="Times New Roman"/>
          <w:color w:val="000000"/>
          <w:sz w:val="28"/>
          <w:szCs w:val="28"/>
        </w:rPr>
        <w:t>«___»</w:t>
      </w:r>
      <w:r>
        <w:rPr>
          <w:rFonts w:ascii="Times New Roman" w:hAnsi="Times New Roman"/>
          <w:color w:val="000000"/>
          <w:sz w:val="28"/>
          <w:szCs w:val="28"/>
        </w:rPr>
        <w:t xml:space="preserve">_________ 20___  г.         </w:t>
      </w:r>
      <w:r w:rsidRPr="00B858BE">
        <w:rPr>
          <w:rFonts w:ascii="Times New Roman" w:hAnsi="Times New Roman"/>
          <w:color w:val="000000"/>
          <w:sz w:val="28"/>
          <w:szCs w:val="28"/>
        </w:rPr>
        <w:t>_______________ /  ______________________/</w:t>
      </w:r>
    </w:p>
    <w:p w:rsidR="004A0B30" w:rsidRDefault="004A0B30" w:rsidP="004A0B30">
      <w:pPr>
        <w:spacing w:after="0" w:line="240" w:lineRule="auto"/>
        <w:jc w:val="both"/>
        <w:rPr>
          <w:rFonts w:ascii="Times New Roman" w:hAnsi="Times New Roman"/>
          <w:color w:val="000000"/>
          <w:sz w:val="26"/>
          <w:szCs w:val="26"/>
        </w:rPr>
      </w:pPr>
    </w:p>
    <w:p w:rsidR="004A0B30" w:rsidRDefault="004A0B30" w:rsidP="004A0B30">
      <w:pPr>
        <w:spacing w:after="0"/>
        <w:rPr>
          <w:rFonts w:ascii="Times New Roman" w:eastAsia="Courier New" w:hAnsi="Times New Roman"/>
          <w:b/>
          <w:sz w:val="28"/>
          <w:szCs w:val="28"/>
        </w:rPr>
      </w:pPr>
    </w:p>
    <w:p w:rsidR="004A0B30" w:rsidRPr="00F1560E" w:rsidRDefault="004A0B30" w:rsidP="004A0B30">
      <w:pPr>
        <w:spacing w:after="0"/>
        <w:jc w:val="center"/>
        <w:rPr>
          <w:rFonts w:ascii="Times New Roman" w:hAnsi="Times New Roman"/>
          <w:sz w:val="28"/>
          <w:szCs w:val="28"/>
        </w:rPr>
      </w:pPr>
      <w:r w:rsidRPr="00F1560E">
        <w:rPr>
          <w:rFonts w:ascii="Times New Roman" w:eastAsia="Courier New" w:hAnsi="Times New Roman"/>
          <w:sz w:val="28"/>
          <w:szCs w:val="28"/>
        </w:rPr>
        <w:t xml:space="preserve">Опись предоставленных Претендентом документов на участие в аукционе </w:t>
      </w:r>
      <w:r w:rsidRPr="00F1560E">
        <w:rPr>
          <w:rFonts w:ascii="Times New Roman" w:hAnsi="Times New Roman"/>
          <w:sz w:val="28"/>
          <w:szCs w:val="28"/>
        </w:rPr>
        <w:t>на право заключения договора аренды земельного участка</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1.____________________________________________________________________________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2.____________________________________________________________________ _______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3.____________________________________________________________________ _______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4.____________________________________________________________________ 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5.____________________________________________________________________________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6.____________________________________________________________________________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7.____________________________________________________________________________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8.____________________________________________________________________________</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9.____________________________________________________________________________ </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10. __________________________________________________________________________ </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Pr="002B0289" w:rsidRDefault="004A0B30" w:rsidP="004A0B30">
      <w:pPr>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«_____»__________2022</w:t>
      </w:r>
      <w:r w:rsidRPr="002B0289">
        <w:rPr>
          <w:rFonts w:ascii="Times New Roman" w:eastAsia="Courier New" w:hAnsi="Times New Roman"/>
          <w:sz w:val="24"/>
          <w:szCs w:val="24"/>
        </w:rPr>
        <w:t xml:space="preserve"> г.                                                                   _____________ </w:t>
      </w:r>
    </w:p>
    <w:p w:rsidR="004A0B30" w:rsidRPr="002B0289" w:rsidRDefault="004A0B30" w:rsidP="004A0B30">
      <w:pPr>
        <w:autoSpaceDE w:val="0"/>
        <w:spacing w:after="0" w:line="240" w:lineRule="auto"/>
        <w:jc w:val="both"/>
        <w:rPr>
          <w:rFonts w:ascii="Times New Roman" w:eastAsia="Courier New" w:hAnsi="Times New Roman"/>
          <w:sz w:val="24"/>
          <w:szCs w:val="24"/>
        </w:rPr>
      </w:pPr>
    </w:p>
    <w:p w:rsidR="004A0B30" w:rsidRDefault="004A0B30" w:rsidP="004A0B30">
      <w:pPr>
        <w:spacing w:after="0" w:line="240" w:lineRule="auto"/>
        <w:jc w:val="both"/>
        <w:rPr>
          <w:rFonts w:ascii="Times New Roman" w:hAnsi="Times New Roman"/>
          <w:color w:val="000000"/>
          <w:sz w:val="26"/>
          <w:szCs w:val="26"/>
        </w:rPr>
        <w:sectPr w:rsidR="004A0B30" w:rsidSect="00DA7C20">
          <w:pgSz w:w="11906" w:h="16838"/>
          <w:pgMar w:top="1135" w:right="850" w:bottom="709" w:left="1701" w:header="708" w:footer="708" w:gutter="0"/>
          <w:cols w:space="708"/>
          <w:docGrid w:linePitch="360"/>
        </w:sectPr>
      </w:pPr>
      <w:r w:rsidRPr="00DF5AED">
        <w:rPr>
          <w:rFonts w:ascii="Times New Roman" w:hAnsi="Times New Roman"/>
          <w:color w:val="000000"/>
          <w:sz w:val="26"/>
          <w:szCs w:val="26"/>
        </w:rPr>
        <w:t xml:space="preserve">Заявка </w:t>
      </w:r>
      <w:r>
        <w:rPr>
          <w:rFonts w:ascii="Times New Roman" w:hAnsi="Times New Roman"/>
          <w:color w:val="000000"/>
          <w:sz w:val="26"/>
          <w:szCs w:val="26"/>
        </w:rPr>
        <w:t>с приложенными документами принята</w:t>
      </w:r>
      <w:r w:rsidRPr="00DF5AED">
        <w:rPr>
          <w:rFonts w:ascii="Times New Roman" w:hAnsi="Times New Roman"/>
          <w:color w:val="000000"/>
          <w:sz w:val="26"/>
          <w:szCs w:val="26"/>
        </w:rPr>
        <w:t>:</w:t>
      </w:r>
      <w:r>
        <w:rPr>
          <w:rFonts w:ascii="Times New Roman" w:hAnsi="Times New Roman"/>
          <w:color w:val="000000"/>
          <w:sz w:val="26"/>
          <w:szCs w:val="26"/>
        </w:rPr>
        <w:t xml:space="preserve"> </w:t>
      </w:r>
      <w:proofErr w:type="spellStart"/>
      <w:r w:rsidRPr="00DF5AED">
        <w:rPr>
          <w:rFonts w:ascii="Times New Roman" w:hAnsi="Times New Roman"/>
          <w:color w:val="000000"/>
          <w:sz w:val="26"/>
          <w:szCs w:val="26"/>
        </w:rPr>
        <w:t>___час</w:t>
      </w:r>
      <w:proofErr w:type="gramStart"/>
      <w:r w:rsidRPr="00DF5AED">
        <w:rPr>
          <w:rFonts w:ascii="Times New Roman" w:hAnsi="Times New Roman"/>
          <w:color w:val="000000"/>
          <w:sz w:val="26"/>
          <w:szCs w:val="26"/>
        </w:rPr>
        <w:t>.</w:t>
      </w:r>
      <w:proofErr w:type="gramEnd"/>
      <w:r w:rsidRPr="00DF5AED">
        <w:rPr>
          <w:rFonts w:ascii="Times New Roman" w:hAnsi="Times New Roman"/>
          <w:color w:val="000000"/>
          <w:sz w:val="26"/>
          <w:szCs w:val="26"/>
        </w:rPr>
        <w:t>____</w:t>
      </w:r>
      <w:proofErr w:type="gramStart"/>
      <w:r w:rsidRPr="00DF5AED">
        <w:rPr>
          <w:rFonts w:ascii="Times New Roman" w:hAnsi="Times New Roman"/>
          <w:color w:val="000000"/>
          <w:sz w:val="26"/>
          <w:szCs w:val="26"/>
        </w:rPr>
        <w:t>м</w:t>
      </w:r>
      <w:proofErr w:type="gramEnd"/>
      <w:r w:rsidRPr="00DF5AED">
        <w:rPr>
          <w:rFonts w:ascii="Times New Roman" w:hAnsi="Times New Roman"/>
          <w:color w:val="000000"/>
          <w:sz w:val="26"/>
          <w:szCs w:val="26"/>
        </w:rPr>
        <w:t>ин</w:t>
      </w:r>
      <w:proofErr w:type="spellEnd"/>
      <w:r w:rsidRPr="00DF5AED">
        <w:rPr>
          <w:rFonts w:ascii="Times New Roman" w:hAnsi="Times New Roman"/>
          <w:color w:val="000000"/>
          <w:sz w:val="26"/>
          <w:szCs w:val="26"/>
        </w:rPr>
        <w:t>.</w:t>
      </w:r>
      <w:r>
        <w:rPr>
          <w:rFonts w:ascii="Times New Roman" w:hAnsi="Times New Roman"/>
          <w:color w:val="000000"/>
          <w:sz w:val="26"/>
          <w:szCs w:val="26"/>
        </w:rPr>
        <w:t xml:space="preserve"> (по местному времени) </w:t>
      </w:r>
      <w:r w:rsidRPr="00DF5AED">
        <w:rPr>
          <w:rFonts w:ascii="Times New Roman" w:hAnsi="Times New Roman"/>
          <w:color w:val="000000"/>
          <w:sz w:val="26"/>
          <w:szCs w:val="26"/>
        </w:rPr>
        <w:t>«</w:t>
      </w:r>
      <w:r>
        <w:rPr>
          <w:rFonts w:ascii="Times New Roman" w:hAnsi="Times New Roman"/>
          <w:color w:val="000000"/>
          <w:sz w:val="26"/>
          <w:szCs w:val="26"/>
        </w:rPr>
        <w:t>___</w:t>
      </w:r>
      <w:r w:rsidRPr="00DF5AED">
        <w:rPr>
          <w:rFonts w:ascii="Times New Roman" w:hAnsi="Times New Roman"/>
          <w:color w:val="000000"/>
          <w:sz w:val="26"/>
          <w:szCs w:val="26"/>
        </w:rPr>
        <w:t>»</w:t>
      </w:r>
      <w:r>
        <w:rPr>
          <w:rFonts w:ascii="Times New Roman" w:hAnsi="Times New Roman"/>
          <w:color w:val="000000"/>
          <w:sz w:val="26"/>
          <w:szCs w:val="26"/>
        </w:rPr>
        <w:t>__________ 2022 г. и зарегистрирована за №___</w:t>
      </w:r>
    </w:p>
    <w:tbl>
      <w:tblPr>
        <w:tblW w:w="0" w:type="auto"/>
        <w:tblLook w:val="04A0"/>
      </w:tblPr>
      <w:tblGrid>
        <w:gridCol w:w="5070"/>
        <w:gridCol w:w="4501"/>
      </w:tblGrid>
      <w:tr w:rsidR="004A0B30" w:rsidRPr="00F25DBF" w:rsidTr="00C22161">
        <w:tc>
          <w:tcPr>
            <w:tcW w:w="5070" w:type="dxa"/>
          </w:tcPr>
          <w:p w:rsidR="004A0B30" w:rsidRPr="00F25DBF" w:rsidRDefault="004A0B30" w:rsidP="00C22161">
            <w:pPr>
              <w:tabs>
                <w:tab w:val="left" w:pos="1875"/>
              </w:tabs>
              <w:spacing w:after="0"/>
              <w:jc w:val="right"/>
              <w:rPr>
                <w:rFonts w:ascii="Times New Roman" w:hAnsi="Times New Roman"/>
                <w:sz w:val="24"/>
                <w:szCs w:val="24"/>
              </w:rPr>
            </w:pPr>
          </w:p>
        </w:tc>
        <w:tc>
          <w:tcPr>
            <w:tcW w:w="4501" w:type="dxa"/>
          </w:tcPr>
          <w:p w:rsidR="004A0B30" w:rsidRPr="00F25DBF" w:rsidRDefault="004A0B30" w:rsidP="00C22161">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№3 к постановлению</w:t>
            </w:r>
          </w:p>
          <w:p w:rsidR="004A0B30" w:rsidRPr="00F25DBF" w:rsidRDefault="004A0B30" w:rsidP="00C22161">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4A0B30" w:rsidRPr="00F25DBF" w:rsidRDefault="004A0B30" w:rsidP="00C22161">
            <w:pPr>
              <w:tabs>
                <w:tab w:val="left" w:pos="1875"/>
              </w:tabs>
              <w:spacing w:after="0"/>
              <w:rPr>
                <w:rFonts w:ascii="Times New Roman" w:hAnsi="Times New Roman"/>
                <w:b/>
                <w:sz w:val="24"/>
                <w:szCs w:val="24"/>
              </w:rPr>
            </w:pPr>
            <w:r w:rsidRPr="00F25DBF">
              <w:rPr>
                <w:rFonts w:ascii="Times New Roman" w:hAnsi="Times New Roman"/>
                <w:b/>
                <w:sz w:val="24"/>
                <w:szCs w:val="24"/>
              </w:rPr>
              <w:t>муниципального района</w:t>
            </w:r>
          </w:p>
          <w:p w:rsidR="004A0B30" w:rsidRPr="006A16C1" w:rsidRDefault="004A0B30" w:rsidP="00E07DF1">
            <w:pPr>
              <w:tabs>
                <w:tab w:val="left" w:pos="1875"/>
              </w:tabs>
              <w:spacing w:after="0"/>
              <w:rPr>
                <w:rFonts w:ascii="Times New Roman" w:hAnsi="Times New Roman"/>
                <w:b/>
                <w:sz w:val="24"/>
                <w:szCs w:val="24"/>
              </w:rPr>
            </w:pPr>
            <w:r w:rsidRPr="006A16C1">
              <w:rPr>
                <w:rFonts w:ascii="Times New Roman" w:hAnsi="Times New Roman"/>
                <w:b/>
                <w:sz w:val="24"/>
                <w:szCs w:val="24"/>
              </w:rPr>
              <w:t xml:space="preserve"> от </w:t>
            </w:r>
            <w:r w:rsidR="00E07DF1">
              <w:rPr>
                <w:rFonts w:ascii="Times New Roman" w:hAnsi="Times New Roman"/>
                <w:b/>
                <w:sz w:val="24"/>
                <w:szCs w:val="24"/>
              </w:rPr>
              <w:t>14.06</w:t>
            </w:r>
            <w:r w:rsidRPr="006A16C1">
              <w:rPr>
                <w:rFonts w:ascii="Times New Roman" w:hAnsi="Times New Roman"/>
                <w:b/>
                <w:sz w:val="24"/>
                <w:szCs w:val="24"/>
              </w:rPr>
              <w:t>.202</w:t>
            </w:r>
            <w:r>
              <w:rPr>
                <w:rFonts w:ascii="Times New Roman" w:hAnsi="Times New Roman"/>
                <w:b/>
                <w:sz w:val="24"/>
                <w:szCs w:val="24"/>
              </w:rPr>
              <w:t>2</w:t>
            </w:r>
            <w:r w:rsidRPr="006A16C1">
              <w:rPr>
                <w:rFonts w:ascii="Times New Roman" w:hAnsi="Times New Roman"/>
                <w:b/>
                <w:sz w:val="24"/>
                <w:szCs w:val="24"/>
              </w:rPr>
              <w:t xml:space="preserve"> г. №</w:t>
            </w:r>
            <w:r w:rsidR="00E07DF1">
              <w:rPr>
                <w:rFonts w:ascii="Times New Roman" w:hAnsi="Times New Roman"/>
                <w:b/>
                <w:sz w:val="24"/>
                <w:szCs w:val="24"/>
              </w:rPr>
              <w:t>3</w:t>
            </w:r>
          </w:p>
        </w:tc>
      </w:tr>
    </w:tbl>
    <w:p w:rsidR="004A0B30" w:rsidRDefault="004A0B30" w:rsidP="00C906F4">
      <w:pPr>
        <w:jc w:val="center"/>
        <w:rPr>
          <w:rFonts w:ascii="Times New Roman" w:hAnsi="Times New Roman"/>
          <w:b/>
          <w:color w:val="FF0000"/>
          <w:sz w:val="24"/>
        </w:rPr>
      </w:pPr>
    </w:p>
    <w:p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rsidR="00C906F4" w:rsidRPr="00E73046" w:rsidRDefault="00C906F4" w:rsidP="00C906F4">
      <w:pPr>
        <w:jc w:val="both"/>
        <w:rPr>
          <w:rFonts w:ascii="Times New Roman" w:hAnsi="Times New Roman"/>
          <w:b/>
          <w:color w:val="FF0000"/>
          <w:sz w:val="24"/>
        </w:rPr>
      </w:pPr>
      <w:r>
        <w:rPr>
          <w:rFonts w:ascii="Times New Roman" w:hAnsi="Times New Roman"/>
          <w:b/>
          <w:sz w:val="24"/>
        </w:rPr>
        <w:t>р.п</w:t>
      </w:r>
      <w:proofErr w:type="gramStart"/>
      <w:r>
        <w:rPr>
          <w:rFonts w:ascii="Times New Roman" w:hAnsi="Times New Roman"/>
          <w:b/>
          <w:sz w:val="24"/>
        </w:rPr>
        <w:t>.С</w:t>
      </w:r>
      <w:proofErr w:type="gramEnd"/>
      <w:r>
        <w:rPr>
          <w:rFonts w:ascii="Times New Roman" w:hAnsi="Times New Roman"/>
          <w:b/>
          <w:sz w:val="24"/>
        </w:rPr>
        <w:t>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rsidR="00C906F4" w:rsidRPr="00B93142" w:rsidRDefault="00C906F4" w:rsidP="00C906F4">
      <w:pPr>
        <w:pStyle w:val="a3"/>
        <w:contextualSpacing/>
        <w:jc w:val="both"/>
        <w:rPr>
          <w:rFonts w:ascii="Times New Roman" w:hAnsi="Times New Roman"/>
          <w:sz w:val="24"/>
          <w:szCs w:val="24"/>
        </w:rPr>
      </w:pPr>
      <w:proofErr w:type="gramStart"/>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E07DF1">
        <w:rPr>
          <w:rFonts w:ascii="Times New Roman" w:hAnsi="Times New Roman"/>
          <w:color w:val="000000" w:themeColor="text1"/>
          <w:sz w:val="24"/>
        </w:rPr>
        <w:t xml:space="preserve">», протокола подведения итогов аукциона от </w:t>
      </w:r>
      <w:proofErr w:type="spellStart"/>
      <w:r w:rsidRPr="00E07DF1">
        <w:rPr>
          <w:rFonts w:ascii="Times New Roman" w:hAnsi="Times New Roman"/>
          <w:color w:val="000000" w:themeColor="text1"/>
          <w:sz w:val="24"/>
        </w:rPr>
        <w:t>____________№____заключили</w:t>
      </w:r>
      <w:proofErr w:type="spellEnd"/>
      <w:proofErr w:type="gramEnd"/>
      <w:r w:rsidRPr="00E07DF1">
        <w:rPr>
          <w:rFonts w:ascii="Times New Roman" w:hAnsi="Times New Roman"/>
          <w:color w:val="000000" w:themeColor="text1"/>
          <w:sz w:val="24"/>
        </w:rPr>
        <w:t xml:space="preserve"> настоящий </w:t>
      </w:r>
      <w:r w:rsidRPr="00B93142">
        <w:rPr>
          <w:rFonts w:ascii="Times New Roman" w:hAnsi="Times New Roman"/>
          <w:color w:val="000000"/>
          <w:sz w:val="24"/>
        </w:rPr>
        <w:t>договор о нижеследующем.</w:t>
      </w:r>
    </w:p>
    <w:p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E07DF1">
        <w:rPr>
          <w:rFonts w:ascii="Times New Roman" w:hAnsi="Times New Roman"/>
          <w:color w:val="000000" w:themeColor="text1"/>
          <w:sz w:val="24"/>
        </w:rPr>
        <w:t>с ______20___ г. по _____20__</w:t>
      </w:r>
      <w:r w:rsidRPr="00B93142">
        <w:rPr>
          <w:rFonts w:ascii="Times New Roman" w:hAnsi="Times New Roman"/>
          <w:sz w:val="24"/>
        </w:rPr>
        <w:t xml:space="preserve"> г. и вступает в силу </w:t>
      </w:r>
      <w:proofErr w:type="gramStart"/>
      <w:r w:rsidRPr="00B93142">
        <w:rPr>
          <w:rFonts w:ascii="Times New Roman" w:hAnsi="Times New Roman"/>
          <w:sz w:val="24"/>
        </w:rPr>
        <w:t>с даты</w:t>
      </w:r>
      <w:proofErr w:type="gramEnd"/>
      <w:r w:rsidRPr="00B93142">
        <w:rPr>
          <w:rFonts w:ascii="Times New Roman" w:hAnsi="Times New Roman"/>
          <w:sz w:val="24"/>
        </w:rPr>
        <w:t xml:space="preserve"> государственной регистрации в органе, осуществляющем государственную регистрацию.</w:t>
      </w:r>
    </w:p>
    <w:p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rsidR="00C906F4" w:rsidRPr="00020167" w:rsidRDefault="00C906F4" w:rsidP="0065257D">
      <w:pPr>
        <w:spacing w:after="0" w:line="240" w:lineRule="auto"/>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0065257D" w:rsidRPr="0065257D">
        <w:rPr>
          <w:rFonts w:ascii="Times New Roman" w:hAnsi="Times New Roman"/>
          <w:b/>
          <w:sz w:val="24"/>
          <w:szCs w:val="24"/>
        </w:rPr>
        <w:t xml:space="preserve">ИНН 6431001666; УФК по Саратовской области (Администрация Самойловского муниципального района); ЕКС: 40102810845370000052; КС: 03100643000000016000; Отделение САРАТОВ БАНКА РОССИИ//УФК по Саратовской области г. Саратов БИК 016311121; КПП 643101001; </w:t>
      </w:r>
      <w:r w:rsidRPr="0065257D">
        <w:rPr>
          <w:rFonts w:ascii="Times New Roman" w:hAnsi="Times New Roman"/>
          <w:b/>
          <w:color w:val="000000"/>
          <w:sz w:val="24"/>
          <w:szCs w:val="24"/>
        </w:rPr>
        <w:t>ОКТМО ___________  КБК ____________________.</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 xml:space="preserve">ляции </w:t>
      </w:r>
      <w:proofErr w:type="gramStart"/>
      <w:r>
        <w:rPr>
          <w:rFonts w:ascii="Times New Roman" w:hAnsi="Times New Roman"/>
          <w:sz w:val="24"/>
        </w:rPr>
        <w:t>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roofErr w:type="gramEnd"/>
      <w:r w:rsidRPr="00B93142">
        <w:rPr>
          <w:rFonts w:ascii="Times New Roman" w:hAnsi="Times New Roman"/>
          <w:sz w:val="24"/>
        </w:rPr>
        <w:t>;</w:t>
      </w:r>
    </w:p>
    <w:p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lastRenderedPageBreak/>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Арендатор также может быть уведомлен об изменении арендной платы через средства массовой информации.</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досрочного расторжения договора при:</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использовании</w:t>
      </w:r>
      <w:proofErr w:type="gramEnd"/>
      <w:r w:rsidRPr="00B93142">
        <w:rPr>
          <w:rFonts w:ascii="Times New Roman" w:hAnsi="Times New Roman"/>
          <w:sz w:val="24"/>
        </w:rPr>
        <w:t xml:space="preserve"> земельного участка не в соответствии с его целевым назначением и принадлежностью к той или иной категории земель;</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w:t>
      </w:r>
      <w:proofErr w:type="gramEnd"/>
      <w:r w:rsidRPr="00B93142">
        <w:rPr>
          <w:rFonts w:ascii="Times New Roman" w:hAnsi="Times New Roman"/>
          <w:sz w:val="24"/>
        </w:rPr>
        <w:t xml:space="preserve"> иных обстоятельств, исключающих такое использование;</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предоставлении</w:t>
      </w:r>
      <w:proofErr w:type="gramEnd"/>
      <w:r w:rsidRPr="00B93142">
        <w:rPr>
          <w:rFonts w:ascii="Times New Roman" w:hAnsi="Times New Roman"/>
          <w:sz w:val="24"/>
        </w:rPr>
        <w:t xml:space="preserve"> земельного участка для государственных или муниципальных нужд; </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 xml:space="preserve">Договор </w:t>
      </w:r>
      <w:proofErr w:type="gramStart"/>
      <w:r w:rsidRPr="00B93142">
        <w:rPr>
          <w:rFonts w:ascii="Times New Roman" w:hAnsi="Times New Roman"/>
          <w:sz w:val="24"/>
        </w:rPr>
        <w:t>аренды</w:t>
      </w:r>
      <w:proofErr w:type="gramEnd"/>
      <w:r w:rsidRPr="00B93142">
        <w:rPr>
          <w:rFonts w:ascii="Times New Roman" w:hAnsi="Times New Roman"/>
          <w:sz w:val="24"/>
        </w:rPr>
        <w:t xml:space="preserve">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бесспорное списание причитающихся ему сумм с банковских счетов арендатора, в случае просрочки оплаты арендной платы.</w:t>
      </w:r>
    </w:p>
    <w:p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ыполнять в полном объеме все условия Договора.</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Обеспечить Арендодателю, представителям органов государственного земельного контроля доступ на участок по их требованию.</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 xml:space="preserve">Сторона, </w:t>
      </w:r>
      <w:proofErr w:type="spellStart"/>
      <w:r>
        <w:rPr>
          <w:rFonts w:ascii="Times New Roman" w:hAnsi="Times New Roman"/>
          <w:sz w:val="24"/>
        </w:rPr>
        <w:t>неисполнившая</w:t>
      </w:r>
      <w:proofErr w:type="spellEnd"/>
      <w:r>
        <w:rPr>
          <w:rFonts w:ascii="Times New Roman" w:hAnsi="Times New Roman"/>
          <w:sz w:val="24"/>
        </w:rPr>
        <w:t xml:space="preserve">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досрочно:</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r w:rsidR="005B1903">
        <w:rPr>
          <w:rFonts w:ascii="Times New Roman" w:hAnsi="Times New Roman"/>
          <w:sz w:val="24"/>
        </w:rPr>
        <w:t xml:space="preserve"> либо </w:t>
      </w:r>
      <w:r>
        <w:rPr>
          <w:rFonts w:ascii="Times New Roman" w:hAnsi="Times New Roman"/>
          <w:sz w:val="24"/>
        </w:rPr>
        <w:t>по решению суда на основаниях, предусмотренных действующим законодательством РФ.</w:t>
      </w:r>
      <w:r>
        <w:rPr>
          <w:rFonts w:ascii="Times New Roman" w:hAnsi="Times New Roman"/>
          <w:sz w:val="24"/>
        </w:rPr>
        <w:tab/>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7.2</w:t>
      </w:r>
      <w:proofErr w:type="gramStart"/>
      <w:r>
        <w:rPr>
          <w:rFonts w:ascii="Times New Roman" w:hAnsi="Times New Roman"/>
          <w:sz w:val="24"/>
        </w:rPr>
        <w:t xml:space="preserve"> </w:t>
      </w:r>
      <w:r w:rsidRPr="00B93142">
        <w:rPr>
          <w:rFonts w:ascii="Times New Roman" w:hAnsi="Times New Roman"/>
          <w:sz w:val="24"/>
        </w:rPr>
        <w:t>В</w:t>
      </w:r>
      <w:proofErr w:type="gramEnd"/>
      <w:r w:rsidRPr="00B93142">
        <w:rPr>
          <w:rFonts w:ascii="Times New Roman" w:hAnsi="Times New Roman"/>
          <w:sz w:val="24"/>
        </w:rPr>
        <w:t>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се споры между сторонами, возникающие по Договору, разрешаются в соответствии с законодательством Российской Федерации.</w:t>
      </w:r>
    </w:p>
    <w:p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t>9. ОСОБЫЕ УСЛОВИЯ ДОГОВОРА</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w:t>
      </w:r>
      <w:r w:rsidRPr="00B93142">
        <w:rPr>
          <w:rFonts w:ascii="Times New Roman" w:hAnsi="Times New Roman"/>
          <w:sz w:val="24"/>
        </w:rPr>
        <w:lastRenderedPageBreak/>
        <w:t xml:space="preserve">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906F4" w:rsidRPr="00061812" w:rsidTr="0065257D">
        <w:trPr>
          <w:trHeight w:val="537"/>
        </w:trPr>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«АРЕНДОДАТЕЛЬ»</w:t>
            </w:r>
          </w:p>
        </w:tc>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 xml:space="preserve">                             «АРЕНДАТОР»</w:t>
            </w:r>
          </w:p>
        </w:tc>
      </w:tr>
    </w:tbl>
    <w:p w:rsidR="008A72DF" w:rsidRPr="00831CCD" w:rsidRDefault="00C906F4" w:rsidP="00831CCD">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rsidR="00C906F4" w:rsidRDefault="00C906F4"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p w:rsidR="004A0B30" w:rsidRDefault="004A0B30" w:rsidP="004A0B30">
      <w:pPr>
        <w:tabs>
          <w:tab w:val="left" w:pos="1875"/>
        </w:tabs>
        <w:spacing w:after="0"/>
        <w:rPr>
          <w:rFonts w:ascii="Times New Roman" w:hAnsi="Times New Roman"/>
          <w:sz w:val="24"/>
          <w:szCs w:val="24"/>
        </w:rPr>
      </w:pPr>
    </w:p>
    <w:p w:rsidR="004A0B30" w:rsidRDefault="004A0B30" w:rsidP="004A0B30">
      <w:pPr>
        <w:tabs>
          <w:tab w:val="left" w:pos="1875"/>
        </w:tabs>
        <w:spacing w:after="0"/>
        <w:rPr>
          <w:rFonts w:ascii="Times New Roman" w:hAnsi="Times New Roman"/>
          <w:sz w:val="24"/>
          <w:szCs w:val="24"/>
        </w:rPr>
      </w:pPr>
    </w:p>
    <w:p w:rsidR="004A0B30" w:rsidRDefault="004A0B30" w:rsidP="004A0B30">
      <w:pPr>
        <w:tabs>
          <w:tab w:val="left" w:pos="1875"/>
        </w:tabs>
        <w:spacing w:after="0"/>
        <w:rPr>
          <w:rFonts w:ascii="Times New Roman" w:hAnsi="Times New Roman"/>
          <w:sz w:val="24"/>
          <w:szCs w:val="24"/>
        </w:rPr>
      </w:pPr>
    </w:p>
    <w:tbl>
      <w:tblPr>
        <w:tblW w:w="0" w:type="auto"/>
        <w:tblLook w:val="04A0"/>
      </w:tblPr>
      <w:tblGrid>
        <w:gridCol w:w="5353"/>
        <w:gridCol w:w="4218"/>
      </w:tblGrid>
      <w:tr w:rsidR="004A0B30" w:rsidRPr="00F25DBF" w:rsidTr="00C22161">
        <w:tc>
          <w:tcPr>
            <w:tcW w:w="5353" w:type="dxa"/>
          </w:tcPr>
          <w:p w:rsidR="004A0B30" w:rsidRPr="00F25DBF" w:rsidRDefault="004A0B30" w:rsidP="00C22161">
            <w:pPr>
              <w:tabs>
                <w:tab w:val="left" w:pos="1875"/>
              </w:tabs>
              <w:spacing w:after="0"/>
              <w:rPr>
                <w:rFonts w:ascii="Times New Roman" w:hAnsi="Times New Roman"/>
                <w:sz w:val="24"/>
                <w:szCs w:val="24"/>
              </w:rPr>
            </w:pPr>
          </w:p>
        </w:tc>
        <w:tc>
          <w:tcPr>
            <w:tcW w:w="4218" w:type="dxa"/>
          </w:tcPr>
          <w:p w:rsidR="004A0B30" w:rsidRPr="00F25DBF" w:rsidRDefault="004A0B30" w:rsidP="00C22161">
            <w:pPr>
              <w:tabs>
                <w:tab w:val="left" w:pos="1875"/>
              </w:tabs>
              <w:spacing w:after="0"/>
              <w:jc w:val="both"/>
              <w:rPr>
                <w:rFonts w:ascii="Times New Roman" w:hAnsi="Times New Roman"/>
                <w:b/>
                <w:sz w:val="24"/>
                <w:szCs w:val="24"/>
              </w:rPr>
            </w:pPr>
            <w:r w:rsidRPr="00F25DBF">
              <w:rPr>
                <w:rFonts w:ascii="Times New Roman" w:hAnsi="Times New Roman"/>
                <w:b/>
                <w:sz w:val="24"/>
                <w:szCs w:val="24"/>
              </w:rPr>
              <w:t>Приложение №4 к постановлению</w:t>
            </w:r>
          </w:p>
          <w:p w:rsidR="004A0B30" w:rsidRPr="00F25DBF" w:rsidRDefault="004A0B30" w:rsidP="00C22161">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4A0B30" w:rsidRPr="00F25DBF" w:rsidRDefault="004A0B30" w:rsidP="00C22161">
            <w:pPr>
              <w:tabs>
                <w:tab w:val="left" w:pos="1875"/>
              </w:tabs>
              <w:spacing w:after="0"/>
              <w:jc w:val="both"/>
              <w:rPr>
                <w:rFonts w:ascii="Times New Roman" w:hAnsi="Times New Roman"/>
                <w:b/>
                <w:sz w:val="24"/>
                <w:szCs w:val="24"/>
              </w:rPr>
            </w:pPr>
            <w:r w:rsidRPr="00F25DBF">
              <w:rPr>
                <w:rFonts w:ascii="Times New Roman" w:hAnsi="Times New Roman"/>
                <w:b/>
                <w:sz w:val="24"/>
                <w:szCs w:val="24"/>
              </w:rPr>
              <w:t>муниципального района</w:t>
            </w:r>
          </w:p>
          <w:p w:rsidR="004A0B30" w:rsidRPr="006A16C1" w:rsidRDefault="004A0B30" w:rsidP="00E07DF1">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 </w:t>
            </w:r>
            <w:r w:rsidRPr="006A16C1">
              <w:rPr>
                <w:rFonts w:ascii="Times New Roman" w:hAnsi="Times New Roman"/>
                <w:b/>
                <w:sz w:val="24"/>
                <w:szCs w:val="24"/>
              </w:rPr>
              <w:t xml:space="preserve">от </w:t>
            </w:r>
            <w:r w:rsidR="00E07DF1">
              <w:rPr>
                <w:rFonts w:ascii="Times New Roman" w:hAnsi="Times New Roman"/>
                <w:b/>
                <w:sz w:val="24"/>
                <w:szCs w:val="24"/>
              </w:rPr>
              <w:t>14.06</w:t>
            </w:r>
            <w:r w:rsidRPr="006A16C1">
              <w:rPr>
                <w:rFonts w:ascii="Times New Roman" w:hAnsi="Times New Roman"/>
                <w:b/>
                <w:sz w:val="24"/>
                <w:szCs w:val="24"/>
              </w:rPr>
              <w:t>.202</w:t>
            </w:r>
            <w:r>
              <w:rPr>
                <w:rFonts w:ascii="Times New Roman" w:hAnsi="Times New Roman"/>
                <w:b/>
                <w:sz w:val="24"/>
                <w:szCs w:val="24"/>
              </w:rPr>
              <w:t xml:space="preserve">2 </w:t>
            </w:r>
            <w:r w:rsidRPr="006A16C1">
              <w:rPr>
                <w:rFonts w:ascii="Times New Roman" w:hAnsi="Times New Roman"/>
                <w:b/>
                <w:sz w:val="24"/>
                <w:szCs w:val="24"/>
              </w:rPr>
              <w:t>г. №</w:t>
            </w:r>
            <w:r>
              <w:rPr>
                <w:rFonts w:ascii="Times New Roman" w:hAnsi="Times New Roman"/>
                <w:b/>
                <w:sz w:val="24"/>
                <w:szCs w:val="24"/>
              </w:rPr>
              <w:t xml:space="preserve"> </w:t>
            </w:r>
            <w:r w:rsidR="00E07DF1">
              <w:rPr>
                <w:rFonts w:ascii="Times New Roman" w:hAnsi="Times New Roman"/>
                <w:b/>
                <w:sz w:val="24"/>
                <w:szCs w:val="24"/>
              </w:rPr>
              <w:t>4</w:t>
            </w:r>
            <w:r>
              <w:rPr>
                <w:rFonts w:ascii="Times New Roman" w:hAnsi="Times New Roman"/>
                <w:b/>
                <w:sz w:val="24"/>
                <w:szCs w:val="24"/>
              </w:rPr>
              <w:t xml:space="preserve"> </w:t>
            </w:r>
          </w:p>
        </w:tc>
      </w:tr>
    </w:tbl>
    <w:p w:rsidR="004A0B30" w:rsidRDefault="004A0B30" w:rsidP="004A0B30">
      <w:pPr>
        <w:spacing w:after="0" w:line="240" w:lineRule="auto"/>
        <w:rPr>
          <w:rFonts w:ascii="Times New Roman" w:hAnsi="Times New Roman"/>
          <w:sz w:val="10"/>
          <w:szCs w:val="10"/>
        </w:rPr>
      </w:pPr>
    </w:p>
    <w:p w:rsidR="00E07DF1" w:rsidRDefault="00E07DF1" w:rsidP="004A0B30">
      <w:pPr>
        <w:spacing w:after="0" w:line="240" w:lineRule="auto"/>
        <w:rPr>
          <w:rFonts w:ascii="Times New Roman" w:hAnsi="Times New Roman"/>
          <w:sz w:val="10"/>
          <w:szCs w:val="10"/>
        </w:rPr>
      </w:pPr>
    </w:p>
    <w:p w:rsidR="00E07DF1" w:rsidRDefault="00E07DF1" w:rsidP="004A0B30">
      <w:pPr>
        <w:spacing w:after="0" w:line="240" w:lineRule="auto"/>
        <w:rPr>
          <w:rFonts w:ascii="Times New Roman" w:hAnsi="Times New Roman"/>
          <w:sz w:val="10"/>
          <w:szCs w:val="10"/>
        </w:rPr>
      </w:pPr>
    </w:p>
    <w:p w:rsidR="00E07DF1" w:rsidRPr="00256479" w:rsidRDefault="00E07DF1" w:rsidP="004A0B30">
      <w:pPr>
        <w:spacing w:after="0" w:line="240" w:lineRule="auto"/>
        <w:rPr>
          <w:rFonts w:ascii="Times New Roman" w:hAnsi="Times New Roman"/>
          <w:sz w:val="10"/>
          <w:szCs w:val="10"/>
        </w:rPr>
      </w:pPr>
    </w:p>
    <w:p w:rsidR="004A0B30" w:rsidRPr="00F82FD3" w:rsidRDefault="004A0B30" w:rsidP="004A0B30">
      <w:pPr>
        <w:spacing w:after="0" w:line="240" w:lineRule="auto"/>
        <w:jc w:val="center"/>
        <w:rPr>
          <w:rFonts w:ascii="Times New Roman" w:eastAsia="Calibri" w:hAnsi="Times New Roman"/>
          <w:sz w:val="24"/>
          <w:szCs w:val="24"/>
          <w:lang w:eastAsia="en-US"/>
        </w:rPr>
      </w:pPr>
      <w:r w:rsidRPr="00F82FD3">
        <w:rPr>
          <w:rFonts w:ascii="Times New Roman" w:hAnsi="Times New Roman"/>
          <w:sz w:val="24"/>
          <w:szCs w:val="24"/>
        </w:rPr>
        <w:t xml:space="preserve">Форма уведомления об отзыве заявки на </w:t>
      </w:r>
      <w:r w:rsidRPr="00F82FD3">
        <w:rPr>
          <w:rFonts w:ascii="Times New Roman" w:eastAsia="Calibri" w:hAnsi="Times New Roman"/>
          <w:sz w:val="24"/>
          <w:szCs w:val="24"/>
          <w:lang w:eastAsia="en-US"/>
        </w:rPr>
        <w:t xml:space="preserve">участие в аукционе на право заключения договора аренды земельного участка  </w:t>
      </w:r>
    </w:p>
    <w:p w:rsidR="004A0B30" w:rsidRPr="0065257D" w:rsidRDefault="004A0B30" w:rsidP="004A0B30">
      <w:pPr>
        <w:spacing w:after="0" w:line="240" w:lineRule="auto"/>
        <w:jc w:val="center"/>
        <w:rPr>
          <w:rFonts w:ascii="Times New Roman" w:eastAsia="Calibri" w:hAnsi="Times New Roman"/>
          <w:sz w:val="2"/>
          <w:szCs w:val="2"/>
          <w:lang w:eastAsia="en-US"/>
        </w:rPr>
      </w:pPr>
    </w:p>
    <w:p w:rsidR="004A0B30" w:rsidRPr="00256479" w:rsidRDefault="004A0B30" w:rsidP="004A0B30">
      <w:pPr>
        <w:spacing w:after="0" w:line="240" w:lineRule="auto"/>
        <w:rPr>
          <w:rFonts w:ascii="Times New Roman" w:eastAsia="Calibri" w:hAnsi="Times New Roman"/>
          <w:sz w:val="10"/>
          <w:szCs w:val="10"/>
          <w:lang w:eastAsia="en-US"/>
        </w:rPr>
      </w:pPr>
    </w:p>
    <w:p w:rsidR="004A0B30" w:rsidRPr="00F82FD3" w:rsidRDefault="004A0B30" w:rsidP="004A0B30">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Организатору аукциона: «Администрация Самойловского муниципального района Саратовской области»</w:t>
      </w:r>
    </w:p>
    <w:p w:rsidR="004A0B30" w:rsidRPr="00256479" w:rsidRDefault="004A0B30" w:rsidP="004A0B30">
      <w:pPr>
        <w:spacing w:after="0" w:line="240" w:lineRule="auto"/>
        <w:rPr>
          <w:rFonts w:ascii="Times New Roman" w:eastAsia="Calibri" w:hAnsi="Times New Roman"/>
          <w:sz w:val="10"/>
          <w:szCs w:val="10"/>
          <w:lang w:eastAsia="en-US"/>
        </w:rPr>
      </w:pPr>
    </w:p>
    <w:p w:rsidR="004A0B30" w:rsidRPr="00F82FD3" w:rsidRDefault="004A0B30" w:rsidP="004A0B30">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от _____________________________________________________________</w:t>
      </w:r>
      <w:r>
        <w:rPr>
          <w:rFonts w:ascii="Times New Roman" w:eastAsia="Calibri" w:hAnsi="Times New Roman"/>
          <w:sz w:val="24"/>
          <w:szCs w:val="24"/>
          <w:lang w:eastAsia="en-US"/>
        </w:rPr>
        <w:t>___________</w:t>
      </w:r>
      <w:r w:rsidRPr="00F82FD3">
        <w:rPr>
          <w:rFonts w:ascii="Times New Roman" w:eastAsia="Calibri" w:hAnsi="Times New Roman"/>
          <w:sz w:val="24"/>
          <w:szCs w:val="24"/>
          <w:lang w:eastAsia="en-US"/>
        </w:rPr>
        <w:t>_</w:t>
      </w:r>
    </w:p>
    <w:p w:rsidR="004A0B30" w:rsidRDefault="004A0B30" w:rsidP="00E07DF1">
      <w:pPr>
        <w:spacing w:after="0" w:line="240" w:lineRule="auto"/>
        <w:jc w:val="center"/>
        <w:rPr>
          <w:rFonts w:ascii="Times New Roman" w:eastAsia="Calibri" w:hAnsi="Times New Roman"/>
          <w:sz w:val="24"/>
          <w:szCs w:val="24"/>
          <w:lang w:eastAsia="en-US"/>
        </w:rPr>
      </w:pPr>
      <w:r w:rsidRPr="00F82FD3">
        <w:rPr>
          <w:rFonts w:ascii="Times New Roman" w:eastAsia="Calibri" w:hAnsi="Times New Roman"/>
          <w:sz w:val="24"/>
          <w:szCs w:val="24"/>
          <w:lang w:eastAsia="en-US"/>
        </w:rPr>
        <w:t>(Ф.И.О. заявителя)</w:t>
      </w:r>
    </w:p>
    <w:p w:rsidR="00E07DF1" w:rsidRPr="00F82FD3" w:rsidRDefault="00E07DF1" w:rsidP="004A0B30">
      <w:pPr>
        <w:spacing w:after="0" w:line="240" w:lineRule="auto"/>
        <w:rPr>
          <w:rFonts w:ascii="Times New Roman" w:eastAsia="Calibri" w:hAnsi="Times New Roman"/>
          <w:sz w:val="24"/>
          <w:szCs w:val="24"/>
          <w:lang w:eastAsia="en-US"/>
        </w:rPr>
      </w:pPr>
    </w:p>
    <w:p w:rsidR="004A0B30" w:rsidRPr="00256479" w:rsidRDefault="004A0B30" w:rsidP="004A0B30">
      <w:pPr>
        <w:spacing w:after="0" w:line="240" w:lineRule="auto"/>
        <w:rPr>
          <w:rFonts w:ascii="Times New Roman" w:eastAsia="Calibri" w:hAnsi="Times New Roman"/>
          <w:sz w:val="10"/>
          <w:szCs w:val="10"/>
          <w:lang w:eastAsia="en-US"/>
        </w:rPr>
      </w:pPr>
    </w:p>
    <w:p w:rsidR="004A0B30" w:rsidRPr="00F82FD3" w:rsidRDefault="004A0B30" w:rsidP="004A0B30">
      <w:pPr>
        <w:spacing w:after="0" w:line="240" w:lineRule="auto"/>
        <w:jc w:val="center"/>
        <w:rPr>
          <w:rFonts w:ascii="Times New Roman" w:hAnsi="Times New Roman"/>
          <w:sz w:val="24"/>
          <w:szCs w:val="24"/>
        </w:rPr>
      </w:pPr>
      <w:r w:rsidRPr="00F82FD3">
        <w:rPr>
          <w:rFonts w:ascii="Times New Roman" w:hAnsi="Times New Roman"/>
          <w:sz w:val="24"/>
          <w:szCs w:val="24"/>
        </w:rPr>
        <w:t>УВЕДОМЛЕНИЕ ОБ ОТЗЫВЕ ЗАЯВКИ</w:t>
      </w:r>
    </w:p>
    <w:p w:rsidR="004A0B30" w:rsidRPr="00F82FD3" w:rsidRDefault="004A0B30" w:rsidP="004A0B30">
      <w:pPr>
        <w:spacing w:after="0" w:line="240" w:lineRule="auto"/>
        <w:jc w:val="both"/>
        <w:rPr>
          <w:rFonts w:ascii="Times New Roman" w:hAnsi="Times New Roman"/>
          <w:sz w:val="24"/>
          <w:szCs w:val="24"/>
        </w:rPr>
      </w:pPr>
      <w:r w:rsidRPr="00F82FD3">
        <w:rPr>
          <w:rFonts w:ascii="Times New Roman" w:hAnsi="Times New Roman"/>
          <w:sz w:val="24"/>
          <w:szCs w:val="24"/>
        </w:rPr>
        <w:tab/>
        <w:t xml:space="preserve">Настоящим письмом уведомляем (уведомляю) об отзыве своей заявки на участие в аукционе на право заключения договора аренды земельного участка, </w:t>
      </w:r>
      <w:r>
        <w:rPr>
          <w:rFonts w:ascii="Times New Roman" w:hAnsi="Times New Roman"/>
          <w:sz w:val="24"/>
          <w:szCs w:val="24"/>
        </w:rPr>
        <w:t>лот №____, п</w:t>
      </w:r>
      <w:r w:rsidRPr="00F82FD3">
        <w:rPr>
          <w:rFonts w:ascii="Times New Roman" w:hAnsi="Times New Roman"/>
          <w:sz w:val="24"/>
          <w:szCs w:val="24"/>
        </w:rPr>
        <w:t xml:space="preserve">роведение которого назначено </w:t>
      </w:r>
      <w:proofErr w:type="spellStart"/>
      <w:proofErr w:type="gramStart"/>
      <w:r w:rsidRPr="00F82FD3">
        <w:rPr>
          <w:rFonts w:ascii="Times New Roman" w:hAnsi="Times New Roman"/>
          <w:sz w:val="24"/>
          <w:szCs w:val="24"/>
        </w:rPr>
        <w:t>на</w:t>
      </w:r>
      <w:proofErr w:type="gramEnd"/>
      <w:r w:rsidRPr="00F82FD3">
        <w:rPr>
          <w:rFonts w:ascii="Times New Roman" w:hAnsi="Times New Roman"/>
          <w:sz w:val="24"/>
          <w:szCs w:val="24"/>
        </w:rPr>
        <w:t>_________________</w:t>
      </w:r>
      <w:proofErr w:type="spellEnd"/>
      <w:r>
        <w:rPr>
          <w:rFonts w:ascii="Times New Roman" w:hAnsi="Times New Roman"/>
          <w:sz w:val="24"/>
          <w:szCs w:val="24"/>
        </w:rPr>
        <w:t>.</w:t>
      </w:r>
    </w:p>
    <w:p w:rsidR="004A0B30" w:rsidRPr="00F82FD3" w:rsidRDefault="004A0B30" w:rsidP="004A0B30">
      <w:pPr>
        <w:spacing w:after="0" w:line="240" w:lineRule="auto"/>
        <w:jc w:val="both"/>
        <w:rPr>
          <w:rFonts w:ascii="Times New Roman" w:hAnsi="Times New Roman"/>
          <w:sz w:val="24"/>
          <w:szCs w:val="24"/>
        </w:rPr>
      </w:pPr>
      <w:r w:rsidRPr="00F82FD3">
        <w:rPr>
          <w:rFonts w:ascii="Times New Roman" w:hAnsi="Times New Roman"/>
          <w:sz w:val="24"/>
          <w:szCs w:val="24"/>
        </w:rPr>
        <w:t xml:space="preserve">____________________                </w:t>
      </w:r>
      <w:r>
        <w:rPr>
          <w:rFonts w:ascii="Times New Roman" w:hAnsi="Times New Roman"/>
          <w:sz w:val="24"/>
          <w:szCs w:val="24"/>
        </w:rPr>
        <w:t xml:space="preserve">                       </w:t>
      </w:r>
      <w:r w:rsidRPr="00F82FD3">
        <w:rPr>
          <w:rFonts w:ascii="Times New Roman" w:hAnsi="Times New Roman"/>
          <w:sz w:val="24"/>
          <w:szCs w:val="24"/>
        </w:rPr>
        <w:t xml:space="preserve">  _________________________________</w:t>
      </w:r>
    </w:p>
    <w:p w:rsidR="004A0B30" w:rsidRPr="00857C4D" w:rsidRDefault="004A0B30" w:rsidP="004A0B30">
      <w:pPr>
        <w:spacing w:after="0" w:line="240" w:lineRule="auto"/>
        <w:jc w:val="both"/>
        <w:rPr>
          <w:rFonts w:ascii="Times New Roman" w:hAnsi="Times New Roman"/>
          <w:sz w:val="24"/>
          <w:szCs w:val="24"/>
        </w:rPr>
      </w:pPr>
      <w:r w:rsidRPr="00F82FD3">
        <w:rPr>
          <w:rFonts w:ascii="Times New Roman" w:hAnsi="Times New Roman"/>
          <w:sz w:val="24"/>
          <w:szCs w:val="24"/>
        </w:rPr>
        <w:t xml:space="preserve">              (подпись)                      </w:t>
      </w:r>
      <w:r>
        <w:rPr>
          <w:rFonts w:ascii="Times New Roman" w:hAnsi="Times New Roman"/>
          <w:sz w:val="24"/>
          <w:szCs w:val="24"/>
        </w:rPr>
        <w:t xml:space="preserve">                                                      (Ф.И.О.)</w:t>
      </w:r>
    </w:p>
    <w:p w:rsidR="004A0B30" w:rsidRPr="00857C4D" w:rsidRDefault="004A0B30" w:rsidP="004A0B30">
      <w:pPr>
        <w:spacing w:after="0" w:line="240" w:lineRule="auto"/>
        <w:jc w:val="both"/>
        <w:rPr>
          <w:rFonts w:ascii="Times New Roman" w:hAnsi="Times New Roman"/>
          <w:sz w:val="24"/>
          <w:szCs w:val="24"/>
        </w:rPr>
      </w:pPr>
      <w:r>
        <w:rPr>
          <w:rFonts w:ascii="Times New Roman" w:hAnsi="Times New Roman"/>
          <w:sz w:val="24"/>
          <w:szCs w:val="24"/>
        </w:rPr>
        <w:t>«      »______________2022 г.</w:t>
      </w:r>
    </w:p>
    <w:p w:rsidR="00DA7C20" w:rsidRDefault="00DA7C20" w:rsidP="00C906F4">
      <w:pPr>
        <w:tabs>
          <w:tab w:val="left" w:pos="1875"/>
        </w:tabs>
        <w:spacing w:after="0"/>
        <w:rPr>
          <w:rFonts w:ascii="Times New Roman" w:hAnsi="Times New Roman"/>
          <w:sz w:val="24"/>
          <w:szCs w:val="24"/>
        </w:rPr>
      </w:pPr>
    </w:p>
    <w:p w:rsidR="00DA7C20" w:rsidRDefault="00DA7C20" w:rsidP="00C906F4">
      <w:pPr>
        <w:tabs>
          <w:tab w:val="left" w:pos="1875"/>
        </w:tabs>
        <w:spacing w:after="0"/>
        <w:rPr>
          <w:rFonts w:ascii="Times New Roman" w:hAnsi="Times New Roman"/>
          <w:sz w:val="24"/>
          <w:szCs w:val="24"/>
        </w:rPr>
      </w:pPr>
    </w:p>
    <w:sectPr w:rsidR="00DA7C20" w:rsidSect="00DA7C20">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7"/>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2D8"/>
    <w:rsid w:val="000052BC"/>
    <w:rsid w:val="00006217"/>
    <w:rsid w:val="000123E4"/>
    <w:rsid w:val="00012C54"/>
    <w:rsid w:val="00020167"/>
    <w:rsid w:val="00022395"/>
    <w:rsid w:val="00032FDA"/>
    <w:rsid w:val="00045F6C"/>
    <w:rsid w:val="00052454"/>
    <w:rsid w:val="000544C7"/>
    <w:rsid w:val="000577C8"/>
    <w:rsid w:val="00057C4A"/>
    <w:rsid w:val="00061812"/>
    <w:rsid w:val="00075FB3"/>
    <w:rsid w:val="00076B18"/>
    <w:rsid w:val="00084A73"/>
    <w:rsid w:val="000863FD"/>
    <w:rsid w:val="000A1878"/>
    <w:rsid w:val="000A7B42"/>
    <w:rsid w:val="000B4430"/>
    <w:rsid w:val="000B7DC1"/>
    <w:rsid w:val="000C24AF"/>
    <w:rsid w:val="000E53C2"/>
    <w:rsid w:val="000E59D0"/>
    <w:rsid w:val="000F36D1"/>
    <w:rsid w:val="000F6B7F"/>
    <w:rsid w:val="0010173A"/>
    <w:rsid w:val="0011154C"/>
    <w:rsid w:val="00112FB0"/>
    <w:rsid w:val="00113367"/>
    <w:rsid w:val="0013702D"/>
    <w:rsid w:val="0013798B"/>
    <w:rsid w:val="00140526"/>
    <w:rsid w:val="00141BAD"/>
    <w:rsid w:val="00142939"/>
    <w:rsid w:val="00145602"/>
    <w:rsid w:val="0015243C"/>
    <w:rsid w:val="00154C35"/>
    <w:rsid w:val="00160AB3"/>
    <w:rsid w:val="0016540F"/>
    <w:rsid w:val="0016661D"/>
    <w:rsid w:val="00170164"/>
    <w:rsid w:val="0017111B"/>
    <w:rsid w:val="00172051"/>
    <w:rsid w:val="001727D0"/>
    <w:rsid w:val="00173318"/>
    <w:rsid w:val="0017606B"/>
    <w:rsid w:val="001763ED"/>
    <w:rsid w:val="001803DF"/>
    <w:rsid w:val="00183303"/>
    <w:rsid w:val="001841B3"/>
    <w:rsid w:val="00185AA6"/>
    <w:rsid w:val="00196547"/>
    <w:rsid w:val="001A2398"/>
    <w:rsid w:val="001A2D95"/>
    <w:rsid w:val="001B62B3"/>
    <w:rsid w:val="001B7EDF"/>
    <w:rsid w:val="001C1F93"/>
    <w:rsid w:val="001C2B2C"/>
    <w:rsid w:val="001C319C"/>
    <w:rsid w:val="001D2A6E"/>
    <w:rsid w:val="001D4777"/>
    <w:rsid w:val="001D63EC"/>
    <w:rsid w:val="001D7148"/>
    <w:rsid w:val="001D7427"/>
    <w:rsid w:val="001E0074"/>
    <w:rsid w:val="001E6AB0"/>
    <w:rsid w:val="001E70DF"/>
    <w:rsid w:val="001F28A5"/>
    <w:rsid w:val="001F6780"/>
    <w:rsid w:val="0020543C"/>
    <w:rsid w:val="0022180C"/>
    <w:rsid w:val="00222B7F"/>
    <w:rsid w:val="00225284"/>
    <w:rsid w:val="002311DC"/>
    <w:rsid w:val="00241E51"/>
    <w:rsid w:val="00256479"/>
    <w:rsid w:val="002628EA"/>
    <w:rsid w:val="00265C05"/>
    <w:rsid w:val="00266896"/>
    <w:rsid w:val="00267CA4"/>
    <w:rsid w:val="002811B3"/>
    <w:rsid w:val="00285B7B"/>
    <w:rsid w:val="0028717D"/>
    <w:rsid w:val="00293038"/>
    <w:rsid w:val="002962AE"/>
    <w:rsid w:val="002A6DBB"/>
    <w:rsid w:val="002A6F71"/>
    <w:rsid w:val="002B6252"/>
    <w:rsid w:val="002B7BF3"/>
    <w:rsid w:val="002C401F"/>
    <w:rsid w:val="002C4320"/>
    <w:rsid w:val="002D2EBA"/>
    <w:rsid w:val="002D3339"/>
    <w:rsid w:val="002D413C"/>
    <w:rsid w:val="002D4889"/>
    <w:rsid w:val="002E14FC"/>
    <w:rsid w:val="002E15F9"/>
    <w:rsid w:val="002E728E"/>
    <w:rsid w:val="002E7A03"/>
    <w:rsid w:val="002F1A16"/>
    <w:rsid w:val="002F4E33"/>
    <w:rsid w:val="002F73BB"/>
    <w:rsid w:val="002F7A82"/>
    <w:rsid w:val="0030744B"/>
    <w:rsid w:val="00312B9C"/>
    <w:rsid w:val="0034347E"/>
    <w:rsid w:val="00344F17"/>
    <w:rsid w:val="003511A2"/>
    <w:rsid w:val="00365F75"/>
    <w:rsid w:val="003715CF"/>
    <w:rsid w:val="003744EE"/>
    <w:rsid w:val="00374A29"/>
    <w:rsid w:val="00381BF0"/>
    <w:rsid w:val="00381F6C"/>
    <w:rsid w:val="0039023E"/>
    <w:rsid w:val="00390848"/>
    <w:rsid w:val="00392838"/>
    <w:rsid w:val="003947B4"/>
    <w:rsid w:val="00397DC5"/>
    <w:rsid w:val="003A2CAE"/>
    <w:rsid w:val="003A3588"/>
    <w:rsid w:val="003A39E9"/>
    <w:rsid w:val="003B2D61"/>
    <w:rsid w:val="003B45D9"/>
    <w:rsid w:val="003C087F"/>
    <w:rsid w:val="003C166F"/>
    <w:rsid w:val="003D5452"/>
    <w:rsid w:val="003D6514"/>
    <w:rsid w:val="003D717E"/>
    <w:rsid w:val="003E342D"/>
    <w:rsid w:val="003F74D3"/>
    <w:rsid w:val="00404EB5"/>
    <w:rsid w:val="0041029A"/>
    <w:rsid w:val="00427110"/>
    <w:rsid w:val="0044509C"/>
    <w:rsid w:val="00450713"/>
    <w:rsid w:val="004523C1"/>
    <w:rsid w:val="004556EE"/>
    <w:rsid w:val="00474FFF"/>
    <w:rsid w:val="00482DDF"/>
    <w:rsid w:val="00485654"/>
    <w:rsid w:val="00493B59"/>
    <w:rsid w:val="004A0B30"/>
    <w:rsid w:val="004A11B2"/>
    <w:rsid w:val="004A281B"/>
    <w:rsid w:val="004A5653"/>
    <w:rsid w:val="004B6D11"/>
    <w:rsid w:val="004C4E0C"/>
    <w:rsid w:val="004C7BB4"/>
    <w:rsid w:val="004D199E"/>
    <w:rsid w:val="004D3DCC"/>
    <w:rsid w:val="004D4D37"/>
    <w:rsid w:val="004F66DD"/>
    <w:rsid w:val="005051AC"/>
    <w:rsid w:val="00506492"/>
    <w:rsid w:val="005135C9"/>
    <w:rsid w:val="00516D95"/>
    <w:rsid w:val="00521A89"/>
    <w:rsid w:val="00521DD3"/>
    <w:rsid w:val="00523AD0"/>
    <w:rsid w:val="00527762"/>
    <w:rsid w:val="00535EA2"/>
    <w:rsid w:val="00540040"/>
    <w:rsid w:val="005402A9"/>
    <w:rsid w:val="005518BB"/>
    <w:rsid w:val="00552968"/>
    <w:rsid w:val="0056358E"/>
    <w:rsid w:val="0056604C"/>
    <w:rsid w:val="00572CBD"/>
    <w:rsid w:val="005753D8"/>
    <w:rsid w:val="00575564"/>
    <w:rsid w:val="005760F6"/>
    <w:rsid w:val="00581180"/>
    <w:rsid w:val="00581491"/>
    <w:rsid w:val="00587CDC"/>
    <w:rsid w:val="005932DE"/>
    <w:rsid w:val="00595FB7"/>
    <w:rsid w:val="005A0673"/>
    <w:rsid w:val="005A183C"/>
    <w:rsid w:val="005A4354"/>
    <w:rsid w:val="005A66D2"/>
    <w:rsid w:val="005A78C4"/>
    <w:rsid w:val="005B1903"/>
    <w:rsid w:val="005B49A1"/>
    <w:rsid w:val="005B575E"/>
    <w:rsid w:val="005B760C"/>
    <w:rsid w:val="005C1455"/>
    <w:rsid w:val="005C3573"/>
    <w:rsid w:val="005D270A"/>
    <w:rsid w:val="005D42C2"/>
    <w:rsid w:val="005D60DD"/>
    <w:rsid w:val="005D719B"/>
    <w:rsid w:val="005F0562"/>
    <w:rsid w:val="005F44D6"/>
    <w:rsid w:val="005F4981"/>
    <w:rsid w:val="005F5378"/>
    <w:rsid w:val="0060176C"/>
    <w:rsid w:val="00611C7B"/>
    <w:rsid w:val="00612A20"/>
    <w:rsid w:val="00615AB3"/>
    <w:rsid w:val="0061719D"/>
    <w:rsid w:val="00622E45"/>
    <w:rsid w:val="006240F9"/>
    <w:rsid w:val="006356BD"/>
    <w:rsid w:val="006420C3"/>
    <w:rsid w:val="006431AC"/>
    <w:rsid w:val="00650E65"/>
    <w:rsid w:val="0065257D"/>
    <w:rsid w:val="00652AA8"/>
    <w:rsid w:val="00652F66"/>
    <w:rsid w:val="00653579"/>
    <w:rsid w:val="006647F2"/>
    <w:rsid w:val="00673EFC"/>
    <w:rsid w:val="00681961"/>
    <w:rsid w:val="006939EB"/>
    <w:rsid w:val="006966F9"/>
    <w:rsid w:val="006A026E"/>
    <w:rsid w:val="006A16C1"/>
    <w:rsid w:val="006A1EB5"/>
    <w:rsid w:val="006A437C"/>
    <w:rsid w:val="006B57CF"/>
    <w:rsid w:val="006B5E18"/>
    <w:rsid w:val="006D05B3"/>
    <w:rsid w:val="006D0AC7"/>
    <w:rsid w:val="006E07E4"/>
    <w:rsid w:val="006E49F7"/>
    <w:rsid w:val="006E54EE"/>
    <w:rsid w:val="006F0EDA"/>
    <w:rsid w:val="006F1BFC"/>
    <w:rsid w:val="007032E4"/>
    <w:rsid w:val="00705185"/>
    <w:rsid w:val="00705C1B"/>
    <w:rsid w:val="0071010F"/>
    <w:rsid w:val="00715FD1"/>
    <w:rsid w:val="0071753D"/>
    <w:rsid w:val="00721DD3"/>
    <w:rsid w:val="0072396E"/>
    <w:rsid w:val="00723F93"/>
    <w:rsid w:val="007301C4"/>
    <w:rsid w:val="007321CD"/>
    <w:rsid w:val="007364C3"/>
    <w:rsid w:val="00740529"/>
    <w:rsid w:val="00741279"/>
    <w:rsid w:val="007418AA"/>
    <w:rsid w:val="00747EC0"/>
    <w:rsid w:val="007569B8"/>
    <w:rsid w:val="00761473"/>
    <w:rsid w:val="007620A2"/>
    <w:rsid w:val="0076647C"/>
    <w:rsid w:val="00772031"/>
    <w:rsid w:val="00772178"/>
    <w:rsid w:val="00776BCB"/>
    <w:rsid w:val="007815B1"/>
    <w:rsid w:val="00783704"/>
    <w:rsid w:val="00786356"/>
    <w:rsid w:val="007917AA"/>
    <w:rsid w:val="00793E4F"/>
    <w:rsid w:val="00796D11"/>
    <w:rsid w:val="00797E99"/>
    <w:rsid w:val="007A012E"/>
    <w:rsid w:val="007A3C81"/>
    <w:rsid w:val="007A40EE"/>
    <w:rsid w:val="007B41D1"/>
    <w:rsid w:val="007C03CE"/>
    <w:rsid w:val="007C0F30"/>
    <w:rsid w:val="007C44F3"/>
    <w:rsid w:val="007C510E"/>
    <w:rsid w:val="007D0567"/>
    <w:rsid w:val="007D3982"/>
    <w:rsid w:val="007D74A0"/>
    <w:rsid w:val="007D7A07"/>
    <w:rsid w:val="007E4D3D"/>
    <w:rsid w:val="007E4DF2"/>
    <w:rsid w:val="00811338"/>
    <w:rsid w:val="00812445"/>
    <w:rsid w:val="00820527"/>
    <w:rsid w:val="00820BA9"/>
    <w:rsid w:val="00826581"/>
    <w:rsid w:val="00827B24"/>
    <w:rsid w:val="00827C09"/>
    <w:rsid w:val="0083100E"/>
    <w:rsid w:val="008314E3"/>
    <w:rsid w:val="00831CCD"/>
    <w:rsid w:val="008322EF"/>
    <w:rsid w:val="008324AD"/>
    <w:rsid w:val="00833AC0"/>
    <w:rsid w:val="00833F8F"/>
    <w:rsid w:val="00837286"/>
    <w:rsid w:val="0085241D"/>
    <w:rsid w:val="00854223"/>
    <w:rsid w:val="00857C4D"/>
    <w:rsid w:val="00865172"/>
    <w:rsid w:val="00865E54"/>
    <w:rsid w:val="00871520"/>
    <w:rsid w:val="008719B6"/>
    <w:rsid w:val="00871F6E"/>
    <w:rsid w:val="0087295F"/>
    <w:rsid w:val="0087497D"/>
    <w:rsid w:val="00880775"/>
    <w:rsid w:val="00883D37"/>
    <w:rsid w:val="0088424D"/>
    <w:rsid w:val="00884343"/>
    <w:rsid w:val="00884F88"/>
    <w:rsid w:val="008A72DF"/>
    <w:rsid w:val="008B185E"/>
    <w:rsid w:val="008B65C7"/>
    <w:rsid w:val="008B71F9"/>
    <w:rsid w:val="008C03E2"/>
    <w:rsid w:val="008D0C63"/>
    <w:rsid w:val="008D4A01"/>
    <w:rsid w:val="008E3E97"/>
    <w:rsid w:val="008E4E91"/>
    <w:rsid w:val="008F405C"/>
    <w:rsid w:val="008F4D24"/>
    <w:rsid w:val="008F7C81"/>
    <w:rsid w:val="00901F2D"/>
    <w:rsid w:val="00903B7F"/>
    <w:rsid w:val="00904840"/>
    <w:rsid w:val="00905164"/>
    <w:rsid w:val="00915C5B"/>
    <w:rsid w:val="00922FD0"/>
    <w:rsid w:val="009266D5"/>
    <w:rsid w:val="00926F9D"/>
    <w:rsid w:val="009320EE"/>
    <w:rsid w:val="00935070"/>
    <w:rsid w:val="0093794D"/>
    <w:rsid w:val="00940882"/>
    <w:rsid w:val="00940BD5"/>
    <w:rsid w:val="00941168"/>
    <w:rsid w:val="00946141"/>
    <w:rsid w:val="009505DB"/>
    <w:rsid w:val="00951628"/>
    <w:rsid w:val="00952B02"/>
    <w:rsid w:val="00953414"/>
    <w:rsid w:val="0095712C"/>
    <w:rsid w:val="009621FC"/>
    <w:rsid w:val="00965D92"/>
    <w:rsid w:val="00966480"/>
    <w:rsid w:val="00966909"/>
    <w:rsid w:val="00966E3F"/>
    <w:rsid w:val="009679D1"/>
    <w:rsid w:val="009708E3"/>
    <w:rsid w:val="00972BC9"/>
    <w:rsid w:val="00981440"/>
    <w:rsid w:val="00982594"/>
    <w:rsid w:val="0099188A"/>
    <w:rsid w:val="009A190E"/>
    <w:rsid w:val="009B2406"/>
    <w:rsid w:val="009B3D01"/>
    <w:rsid w:val="009B6173"/>
    <w:rsid w:val="009B69FB"/>
    <w:rsid w:val="009C0763"/>
    <w:rsid w:val="009C2EEB"/>
    <w:rsid w:val="009C49D1"/>
    <w:rsid w:val="009C6FD0"/>
    <w:rsid w:val="009D2530"/>
    <w:rsid w:val="009D3BF6"/>
    <w:rsid w:val="009E2C6E"/>
    <w:rsid w:val="009E3BE4"/>
    <w:rsid w:val="009E43D2"/>
    <w:rsid w:val="009F4738"/>
    <w:rsid w:val="009F57DB"/>
    <w:rsid w:val="00A021E1"/>
    <w:rsid w:val="00A0430C"/>
    <w:rsid w:val="00A05B75"/>
    <w:rsid w:val="00A05EE8"/>
    <w:rsid w:val="00A1222E"/>
    <w:rsid w:val="00A12C44"/>
    <w:rsid w:val="00A144D3"/>
    <w:rsid w:val="00A21D56"/>
    <w:rsid w:val="00A22BAF"/>
    <w:rsid w:val="00A23F51"/>
    <w:rsid w:val="00A31B0F"/>
    <w:rsid w:val="00A31D28"/>
    <w:rsid w:val="00A330CB"/>
    <w:rsid w:val="00A3747D"/>
    <w:rsid w:val="00A423E4"/>
    <w:rsid w:val="00A5230D"/>
    <w:rsid w:val="00A523AA"/>
    <w:rsid w:val="00A56113"/>
    <w:rsid w:val="00A570EE"/>
    <w:rsid w:val="00A615FF"/>
    <w:rsid w:val="00A6755D"/>
    <w:rsid w:val="00A7535A"/>
    <w:rsid w:val="00A7763B"/>
    <w:rsid w:val="00A92555"/>
    <w:rsid w:val="00A92EC9"/>
    <w:rsid w:val="00AA1A73"/>
    <w:rsid w:val="00AA2F11"/>
    <w:rsid w:val="00AA3C4D"/>
    <w:rsid w:val="00AA58B4"/>
    <w:rsid w:val="00AB51D9"/>
    <w:rsid w:val="00AB6691"/>
    <w:rsid w:val="00AB72BE"/>
    <w:rsid w:val="00AC5ED8"/>
    <w:rsid w:val="00AD05E6"/>
    <w:rsid w:val="00AD15CB"/>
    <w:rsid w:val="00AD3E64"/>
    <w:rsid w:val="00AE27B0"/>
    <w:rsid w:val="00AE3864"/>
    <w:rsid w:val="00AE456B"/>
    <w:rsid w:val="00AE58E2"/>
    <w:rsid w:val="00AF54C5"/>
    <w:rsid w:val="00B041BD"/>
    <w:rsid w:val="00B10455"/>
    <w:rsid w:val="00B13EA2"/>
    <w:rsid w:val="00B158B4"/>
    <w:rsid w:val="00B17E0F"/>
    <w:rsid w:val="00B17F4B"/>
    <w:rsid w:val="00B205F9"/>
    <w:rsid w:val="00B22108"/>
    <w:rsid w:val="00B22874"/>
    <w:rsid w:val="00B30856"/>
    <w:rsid w:val="00B313D1"/>
    <w:rsid w:val="00B437F8"/>
    <w:rsid w:val="00B513B9"/>
    <w:rsid w:val="00B521E3"/>
    <w:rsid w:val="00B53768"/>
    <w:rsid w:val="00B61AE8"/>
    <w:rsid w:val="00B70576"/>
    <w:rsid w:val="00B739FB"/>
    <w:rsid w:val="00B73A3C"/>
    <w:rsid w:val="00B7482C"/>
    <w:rsid w:val="00B7670E"/>
    <w:rsid w:val="00B858BE"/>
    <w:rsid w:val="00B86958"/>
    <w:rsid w:val="00B9027A"/>
    <w:rsid w:val="00B93142"/>
    <w:rsid w:val="00B96DA5"/>
    <w:rsid w:val="00B97CCD"/>
    <w:rsid w:val="00BA1DD5"/>
    <w:rsid w:val="00BB4CBC"/>
    <w:rsid w:val="00BB6300"/>
    <w:rsid w:val="00BD1356"/>
    <w:rsid w:val="00BD388C"/>
    <w:rsid w:val="00BD6E91"/>
    <w:rsid w:val="00BE167F"/>
    <w:rsid w:val="00BE5BE0"/>
    <w:rsid w:val="00BF07FB"/>
    <w:rsid w:val="00BF0A49"/>
    <w:rsid w:val="00BF0B77"/>
    <w:rsid w:val="00BF209C"/>
    <w:rsid w:val="00BF30F8"/>
    <w:rsid w:val="00BF703D"/>
    <w:rsid w:val="00BF7F36"/>
    <w:rsid w:val="00C04DAC"/>
    <w:rsid w:val="00C070D6"/>
    <w:rsid w:val="00C207FA"/>
    <w:rsid w:val="00C213DF"/>
    <w:rsid w:val="00C2277B"/>
    <w:rsid w:val="00C23089"/>
    <w:rsid w:val="00C241C2"/>
    <w:rsid w:val="00C2539B"/>
    <w:rsid w:val="00C378B3"/>
    <w:rsid w:val="00C41A33"/>
    <w:rsid w:val="00C468EA"/>
    <w:rsid w:val="00C47B51"/>
    <w:rsid w:val="00C51CBE"/>
    <w:rsid w:val="00C531ED"/>
    <w:rsid w:val="00C60A79"/>
    <w:rsid w:val="00C641F5"/>
    <w:rsid w:val="00C650AA"/>
    <w:rsid w:val="00C653C6"/>
    <w:rsid w:val="00C70F3A"/>
    <w:rsid w:val="00C71461"/>
    <w:rsid w:val="00C80CF8"/>
    <w:rsid w:val="00C819BC"/>
    <w:rsid w:val="00C906F4"/>
    <w:rsid w:val="00C90CEA"/>
    <w:rsid w:val="00C92F2D"/>
    <w:rsid w:val="00CB4AE7"/>
    <w:rsid w:val="00CB5A4E"/>
    <w:rsid w:val="00CC053D"/>
    <w:rsid w:val="00CC2FA7"/>
    <w:rsid w:val="00CC5E50"/>
    <w:rsid w:val="00CD11F7"/>
    <w:rsid w:val="00CD57CD"/>
    <w:rsid w:val="00CE5AA8"/>
    <w:rsid w:val="00CF0F61"/>
    <w:rsid w:val="00CF39D3"/>
    <w:rsid w:val="00CF3C40"/>
    <w:rsid w:val="00CF7B93"/>
    <w:rsid w:val="00D03584"/>
    <w:rsid w:val="00D073CF"/>
    <w:rsid w:val="00D14CB8"/>
    <w:rsid w:val="00D23DFC"/>
    <w:rsid w:val="00D250DA"/>
    <w:rsid w:val="00D26C79"/>
    <w:rsid w:val="00D330A8"/>
    <w:rsid w:val="00D37D3F"/>
    <w:rsid w:val="00D4132E"/>
    <w:rsid w:val="00D54D37"/>
    <w:rsid w:val="00D60682"/>
    <w:rsid w:val="00D6559D"/>
    <w:rsid w:val="00D65913"/>
    <w:rsid w:val="00D6785E"/>
    <w:rsid w:val="00D74ADB"/>
    <w:rsid w:val="00D76F78"/>
    <w:rsid w:val="00D86836"/>
    <w:rsid w:val="00D907BA"/>
    <w:rsid w:val="00DA0EBB"/>
    <w:rsid w:val="00DA104E"/>
    <w:rsid w:val="00DA1FC7"/>
    <w:rsid w:val="00DA7C20"/>
    <w:rsid w:val="00DB3374"/>
    <w:rsid w:val="00DB5920"/>
    <w:rsid w:val="00DC036D"/>
    <w:rsid w:val="00DC398F"/>
    <w:rsid w:val="00DC616C"/>
    <w:rsid w:val="00DC6EE4"/>
    <w:rsid w:val="00DD50D7"/>
    <w:rsid w:val="00DD595C"/>
    <w:rsid w:val="00DD7BC4"/>
    <w:rsid w:val="00DE0788"/>
    <w:rsid w:val="00DF442D"/>
    <w:rsid w:val="00DF5AED"/>
    <w:rsid w:val="00E00E48"/>
    <w:rsid w:val="00E02797"/>
    <w:rsid w:val="00E07DF1"/>
    <w:rsid w:val="00E13B80"/>
    <w:rsid w:val="00E16382"/>
    <w:rsid w:val="00E236D2"/>
    <w:rsid w:val="00E2506A"/>
    <w:rsid w:val="00E3481C"/>
    <w:rsid w:val="00E35979"/>
    <w:rsid w:val="00E40DAF"/>
    <w:rsid w:val="00E437E0"/>
    <w:rsid w:val="00E46EE0"/>
    <w:rsid w:val="00E55882"/>
    <w:rsid w:val="00E6527B"/>
    <w:rsid w:val="00E67672"/>
    <w:rsid w:val="00E70323"/>
    <w:rsid w:val="00E73046"/>
    <w:rsid w:val="00E76652"/>
    <w:rsid w:val="00E76AC3"/>
    <w:rsid w:val="00E7735E"/>
    <w:rsid w:val="00E84102"/>
    <w:rsid w:val="00E954D7"/>
    <w:rsid w:val="00EA0028"/>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EF5A3F"/>
    <w:rsid w:val="00F01393"/>
    <w:rsid w:val="00F10E2F"/>
    <w:rsid w:val="00F11B22"/>
    <w:rsid w:val="00F1488A"/>
    <w:rsid w:val="00F1560E"/>
    <w:rsid w:val="00F17146"/>
    <w:rsid w:val="00F17B82"/>
    <w:rsid w:val="00F22BA6"/>
    <w:rsid w:val="00F25DBF"/>
    <w:rsid w:val="00F338A7"/>
    <w:rsid w:val="00F42DA8"/>
    <w:rsid w:val="00F43A1B"/>
    <w:rsid w:val="00F66E55"/>
    <w:rsid w:val="00F734EB"/>
    <w:rsid w:val="00F750A5"/>
    <w:rsid w:val="00F75ABD"/>
    <w:rsid w:val="00F76A75"/>
    <w:rsid w:val="00F76FDF"/>
    <w:rsid w:val="00F91894"/>
    <w:rsid w:val="00F91FBA"/>
    <w:rsid w:val="00F92E35"/>
    <w:rsid w:val="00F93063"/>
    <w:rsid w:val="00F94000"/>
    <w:rsid w:val="00F94184"/>
    <w:rsid w:val="00F94E94"/>
    <w:rsid w:val="00F9665E"/>
    <w:rsid w:val="00FA3EFC"/>
    <w:rsid w:val="00FA62F9"/>
    <w:rsid w:val="00FA6505"/>
    <w:rsid w:val="00FB0F07"/>
    <w:rsid w:val="00FB2B6B"/>
    <w:rsid w:val="00FB4D80"/>
    <w:rsid w:val="00FB5C8F"/>
    <w:rsid w:val="00FD1C5F"/>
    <w:rsid w:val="00FD5A60"/>
    <w:rsid w:val="00FE2DE3"/>
    <w:rsid w:val="00FF4312"/>
    <w:rsid w:val="00FF4A24"/>
    <w:rsid w:val="00FF4B1A"/>
    <w:rsid w:val="00FF7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BB4"/>
    <w:rPr>
      <w:rFonts w:ascii="Tahoma" w:hAnsi="Tahoma" w:cs="Tahoma"/>
      <w:sz w:val="16"/>
      <w:szCs w:val="16"/>
    </w:rPr>
  </w:style>
  <w:style w:type="character" w:customStyle="1" w:styleId="10">
    <w:name w:val="Заголовок 1 Знак"/>
    <w:basedOn w:val="a0"/>
    <w:link w:val="1"/>
    <w:rsid w:val="00B93142"/>
    <w:rPr>
      <w:rFonts w:ascii="Times New Roman" w:eastAsia="Times New Roman" w:hAnsi="Times New Roman" w:cs="Times New Roman"/>
      <w:b/>
      <w:bCs/>
      <w:sz w:val="24"/>
      <w:szCs w:val="20"/>
    </w:rPr>
  </w:style>
  <w:style w:type="character" w:styleId="a7">
    <w:name w:val="Hyperlink"/>
    <w:basedOn w:val="a0"/>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basedOn w:val="a0"/>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975060899">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165779744">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07FC-9547-4237-93E6-AF7ED2B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5536</TotalTime>
  <Pages>14</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User</cp:lastModifiedBy>
  <cp:revision>121</cp:revision>
  <cp:lastPrinted>2021-08-12T06:39:00Z</cp:lastPrinted>
  <dcterms:created xsi:type="dcterms:W3CDTF">2016-11-17T12:18:00Z</dcterms:created>
  <dcterms:modified xsi:type="dcterms:W3CDTF">2022-06-15T04:17:00Z</dcterms:modified>
</cp:coreProperties>
</file>